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Хабаровского края от 29.04.2016 N 114-пр</w:t>
              <w:br/>
              <w:t xml:space="preserve">(ред. от 18.08.2025)</w:t>
              <w:br/>
              <w:t xml:space="preserve">"О порядке определения объема и предоставления субсидий из краевого бюджета социально ориентированным некоммерческим организациям, осуществляющим деятельность на территории Хабаровского края"</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ХАБАРОВСКОГО КРАЯ</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29 апреля 2016 г. N 114-пр</w:t>
      </w:r>
    </w:p>
    <w:p>
      <w:pPr>
        <w:pStyle w:val="2"/>
        <w:jc w:val="center"/>
      </w:pPr>
      <w:r>
        <w:rPr>
          <w:sz w:val="20"/>
        </w:rPr>
      </w:r>
    </w:p>
    <w:p>
      <w:pPr>
        <w:pStyle w:val="2"/>
        <w:jc w:val="center"/>
      </w:pPr>
      <w:r>
        <w:rPr>
          <w:sz w:val="20"/>
        </w:rPr>
        <w:t xml:space="preserve">О ПОРЯДКЕ ОПРЕДЕЛЕНИЯ ОБЪЕМА И ПРЕДОСТАВЛЕНИЯ СУБСИДИЙ</w:t>
      </w:r>
    </w:p>
    <w:p>
      <w:pPr>
        <w:pStyle w:val="2"/>
        <w:jc w:val="center"/>
      </w:pPr>
      <w:r>
        <w:rPr>
          <w:sz w:val="20"/>
        </w:rPr>
        <w:t xml:space="preserve">ИЗ КРАЕВОГО БЮДЖЕТА СОЦИАЛЬНО ОРИЕНТИРОВАННЫМ НЕКОММЕРЧЕСКИМ</w:t>
      </w:r>
    </w:p>
    <w:p>
      <w:pPr>
        <w:pStyle w:val="2"/>
        <w:jc w:val="center"/>
      </w:pPr>
      <w:r>
        <w:rPr>
          <w:sz w:val="20"/>
        </w:rPr>
        <w:t xml:space="preserve">ОРГАНИЗАЦИЯМ, ОСУЩЕСТВЛЯЮЩИМ ДЕЯТЕЛЬНОСТЬ НА ТЕРРИТОРИИ</w:t>
      </w:r>
    </w:p>
    <w:p>
      <w:pPr>
        <w:pStyle w:val="2"/>
        <w:jc w:val="center"/>
      </w:pPr>
      <w:r>
        <w:rPr>
          <w:sz w:val="20"/>
        </w:rPr>
        <w:t xml:space="preserve">ХАБАРОВСКОГО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Хабаровского края от 21.03.2017 </w:t>
            </w:r>
            <w:hyperlink w:history="0" r:id="rId8" w:tooltip="Постановление Правительства Хабаровского края от 21.03.2017 N 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72-пр</w:t>
              </w:r>
            </w:hyperlink>
            <w:r>
              <w:rPr>
                <w:sz w:val="20"/>
                <w:color w:val="392c69"/>
              </w:rPr>
              <w:t xml:space="preserve">,</w:t>
            </w:r>
          </w:p>
          <w:p>
            <w:pPr>
              <w:pStyle w:val="0"/>
              <w:jc w:val="center"/>
            </w:pPr>
            <w:r>
              <w:rPr>
                <w:sz w:val="20"/>
                <w:color w:val="392c69"/>
              </w:rPr>
              <w:t xml:space="preserve">от 06.04.2018 </w:t>
            </w:r>
            <w:hyperlink w:history="0" r:id="rId9" w:tooltip="Постановление Правительства Хабаровского края от 06.04.2018 N 117-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117-пр</w:t>
              </w:r>
            </w:hyperlink>
            <w:r>
              <w:rPr>
                <w:sz w:val="20"/>
                <w:color w:val="392c69"/>
              </w:rPr>
              <w:t xml:space="preserve">, от 11.06.2019 </w:t>
            </w:r>
            <w:hyperlink w:history="0" r:id="rId10" w:tooltip="Постановление Правительства Хабаровского края от 11.06.2019 N 234-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234-пр</w:t>
              </w:r>
            </w:hyperlink>
            <w:r>
              <w:rPr>
                <w:sz w:val="20"/>
                <w:color w:val="392c69"/>
              </w:rPr>
              <w:t xml:space="preserve">, от 11.06.2020 </w:t>
            </w:r>
            <w:hyperlink w:history="0" r:id="rId11" w:tooltip="Постановление Правительства Хабаровского края от 11.06.2020 N 256-пр (ред. от 02.10.2020) &quot;О внесении изменений в Положение о порядке определения объема и предоставления субсидий из краевого бюджета социально ориентированным некоммерческим организациям Хабаровского края, Положение о порядке определения объема и предоставления субсидий из краевого бюджета социально ориентированным некоммерческим организациям Хабаровского края, оказывающим информационную, консультационную и методическую поддержку деятельности {КонсультантПлюс}">
              <w:r>
                <w:rPr>
                  <w:sz w:val="20"/>
                  <w:color w:val="0000ff"/>
                </w:rPr>
                <w:t xml:space="preserve">N 256-пр</w:t>
              </w:r>
            </w:hyperlink>
            <w:r>
              <w:rPr>
                <w:sz w:val="20"/>
                <w:color w:val="392c69"/>
              </w:rPr>
              <w:t xml:space="preserve">,</w:t>
            </w:r>
          </w:p>
          <w:p>
            <w:pPr>
              <w:pStyle w:val="0"/>
              <w:jc w:val="center"/>
            </w:pPr>
            <w:r>
              <w:rPr>
                <w:sz w:val="20"/>
                <w:color w:val="392c69"/>
              </w:rPr>
              <w:t xml:space="preserve">от 23.07.2020 </w:t>
            </w:r>
            <w:hyperlink w:history="0" r:id="rId12" w:tooltip="Постановление Правительства Хабаровского края от 23.07.2020 N 299-пр &quot;О внесении изменений в отдельные постановления Правительства Хабаровского края&quot; {КонсультантПлюс}">
              <w:r>
                <w:rPr>
                  <w:sz w:val="20"/>
                  <w:color w:val="0000ff"/>
                </w:rPr>
                <w:t xml:space="preserve">N 299-пр</w:t>
              </w:r>
            </w:hyperlink>
            <w:r>
              <w:rPr>
                <w:sz w:val="20"/>
                <w:color w:val="392c69"/>
              </w:rPr>
              <w:t xml:space="preserve">, от 02.10.2020 </w:t>
            </w:r>
            <w:hyperlink w:history="0" r:id="rId13" w:tooltip="Постановление Правительства Хабаровского края от 02.10.2020 N 422-пр &quot;О внесении изменений в отдельные постановления Правительства Хабаровского края&quot; {КонсультантПлюс}">
              <w:r>
                <w:rPr>
                  <w:sz w:val="20"/>
                  <w:color w:val="0000ff"/>
                </w:rPr>
                <w:t xml:space="preserve">N 422-пр</w:t>
              </w:r>
            </w:hyperlink>
            <w:r>
              <w:rPr>
                <w:sz w:val="20"/>
                <w:color w:val="392c69"/>
              </w:rPr>
              <w:t xml:space="preserve">, от 02.03.2021 </w:t>
            </w:r>
            <w:hyperlink w:history="0" r:id="rId14" w:tooltip="Постановление Правительства Хабаровского края от 02.03.2021 N 42-пр &quot;О внесении изменений в Положение о порядке определения объема и предоставления субсидий из краевого бюджета социально ориентированным некоммерческим организациям Хабаровского края, утвержденное постановлением Правительства Хабаровского края от 29 апреля 2016 г. N 114-пр, и признании утратившими силу отдельных нормативных правовых актов Правительства Хабаровского края&quot; {КонсультантПлюс}">
              <w:r>
                <w:rPr>
                  <w:sz w:val="20"/>
                  <w:color w:val="0000ff"/>
                </w:rPr>
                <w:t xml:space="preserve">N 42-пр</w:t>
              </w:r>
            </w:hyperlink>
            <w:r>
              <w:rPr>
                <w:sz w:val="20"/>
                <w:color w:val="392c69"/>
              </w:rPr>
              <w:t xml:space="preserve">,</w:t>
            </w:r>
          </w:p>
          <w:p>
            <w:pPr>
              <w:pStyle w:val="0"/>
              <w:jc w:val="center"/>
            </w:pPr>
            <w:r>
              <w:rPr>
                <w:sz w:val="20"/>
                <w:color w:val="392c69"/>
              </w:rPr>
              <w:t xml:space="preserve">от 29.04.2021 </w:t>
            </w:r>
            <w:hyperlink w:history="0" r:id="rId15" w:tooltip="Постановление Правительства Хабаровского края от 29.04.2021 N 149-пр &quot;О внесении изменений в Положение о порядке определения объема и предоставления субсидий из краевого бюджета социально ориентированным некоммерческим организациям Хабаровского края, утвержденное постановлением Правительства Хабаровского края от 29 апреля 2016 г. N 114-пр, и признании утратившим силу постановления Правительства Хабаровского края от 28 сентября 2013 г. N 295-пр&quot; {КонсультантПлюс}">
              <w:r>
                <w:rPr>
                  <w:sz w:val="20"/>
                  <w:color w:val="0000ff"/>
                </w:rPr>
                <w:t xml:space="preserve">N 149-пр</w:t>
              </w:r>
            </w:hyperlink>
            <w:r>
              <w:rPr>
                <w:sz w:val="20"/>
                <w:color w:val="392c69"/>
              </w:rPr>
              <w:t xml:space="preserve">, от 10.02.2022 </w:t>
            </w:r>
            <w:hyperlink w:history="0" r:id="rId16" w:tooltip="Постановление Правительства Хабаровского края от 10.02.2022 N 51-пр &quot;О внесении изменений в Положение о порядке определения объема и предоставления субсидий из краевого бюджета социально ориентированным некоммерческим организациям Хабаровского края, утвержденное постановлением Правительства Хабаровского края от 29 апреля 2016 г. N 114-пр, и признании утратившими силу отдельных постановлений Правительства Хабаровского края&quot; {КонсультантПлюс}">
              <w:r>
                <w:rPr>
                  <w:sz w:val="20"/>
                  <w:color w:val="0000ff"/>
                </w:rPr>
                <w:t xml:space="preserve">N 51-пр</w:t>
              </w:r>
            </w:hyperlink>
            <w:r>
              <w:rPr>
                <w:sz w:val="20"/>
                <w:color w:val="392c69"/>
              </w:rPr>
              <w:t xml:space="preserve">, от 29.03.2022 </w:t>
            </w:r>
            <w:hyperlink w:history="0" r:id="rId17" w:tooltip="Постановление Правительства Хабаровского края от 29.03.2022 N 155-пр &quot;О внесении изменений в отдельные постановления Правительства Хабаровского края&quot; {КонсультантПлюс}">
              <w:r>
                <w:rPr>
                  <w:sz w:val="20"/>
                  <w:color w:val="0000ff"/>
                </w:rPr>
                <w:t xml:space="preserve">N 155-пр</w:t>
              </w:r>
            </w:hyperlink>
            <w:r>
              <w:rPr>
                <w:sz w:val="20"/>
                <w:color w:val="392c69"/>
              </w:rPr>
              <w:t xml:space="preserve">,</w:t>
            </w:r>
          </w:p>
          <w:p>
            <w:pPr>
              <w:pStyle w:val="0"/>
              <w:jc w:val="center"/>
            </w:pPr>
            <w:r>
              <w:rPr>
                <w:sz w:val="20"/>
                <w:color w:val="392c69"/>
              </w:rPr>
              <w:t xml:space="preserve">от 19.04.2022 </w:t>
            </w:r>
            <w:hyperlink w:history="0" r:id="rId18" w:tooltip="Постановление Правительства Хабаровского края от 19.04.2022 N 214-пр (ред. от 30.06.2023) &quot;О внесении изменений в отдельные постановления Правительства Хабаровского края&quot; {КонсультантПлюс}">
              <w:r>
                <w:rPr>
                  <w:sz w:val="20"/>
                  <w:color w:val="0000ff"/>
                </w:rPr>
                <w:t xml:space="preserve">N 214-пр</w:t>
              </w:r>
            </w:hyperlink>
            <w:r>
              <w:rPr>
                <w:sz w:val="20"/>
                <w:color w:val="392c69"/>
              </w:rPr>
              <w:t xml:space="preserve">, от 12.01.2023 </w:t>
            </w:r>
            <w:hyperlink w:history="0" r:id="rId19" w:tooltip="Постановление Правительства Хабаровского края от 12.01.2023 N 3-пр &quot;О внесении изменений в отдельные постановления Правительства Хабаровского края&quot; {КонсультантПлюс}">
              <w:r>
                <w:rPr>
                  <w:sz w:val="20"/>
                  <w:color w:val="0000ff"/>
                </w:rPr>
                <w:t xml:space="preserve">N 3-пр</w:t>
              </w:r>
            </w:hyperlink>
            <w:r>
              <w:rPr>
                <w:sz w:val="20"/>
                <w:color w:val="392c69"/>
              </w:rPr>
              <w:t xml:space="preserve">, от 03.02.2023 </w:t>
            </w:r>
            <w:hyperlink w:history="0" r:id="rId20" w:tooltip="Постановление Правительства Хабаровского края от 03.02.2023 N 45-пр &quot;О внесении изменений в Положение о порядке определения объема и предоставления субсидий из краевого бюджета социально ориентированным некоммерческим организациям Хабаровского края, утвержденное постановлением Правительства Хабаровского края от 29 апреля 2016 г. N 114-пр&quot; {КонсультантПлюс}">
              <w:r>
                <w:rPr>
                  <w:sz w:val="20"/>
                  <w:color w:val="0000ff"/>
                </w:rPr>
                <w:t xml:space="preserve">N 45-пр</w:t>
              </w:r>
            </w:hyperlink>
            <w:r>
              <w:rPr>
                <w:sz w:val="20"/>
                <w:color w:val="392c69"/>
              </w:rPr>
              <w:t xml:space="preserve">,</w:t>
            </w:r>
          </w:p>
          <w:p>
            <w:pPr>
              <w:pStyle w:val="0"/>
              <w:jc w:val="center"/>
            </w:pPr>
            <w:r>
              <w:rPr>
                <w:sz w:val="20"/>
                <w:color w:val="392c69"/>
              </w:rPr>
              <w:t xml:space="preserve">от 04.09.2023 </w:t>
            </w:r>
            <w:hyperlink w:history="0" r:id="rId21" w:tooltip="Постановление Правительства Хабаровского края от 04.09.2023 N 408-пр &quot;О внесении изменений в Положение о порядке определения объема и предоставления субсидий из краевого бюджета социально ориентированным некоммерческим организациям Хабаровского края, утвержденное постановлением Правительства Хабаровского края от 29 апреля 2016 г. N 114-пр&quot; {КонсультантПлюс}">
              <w:r>
                <w:rPr>
                  <w:sz w:val="20"/>
                  <w:color w:val="0000ff"/>
                </w:rPr>
                <w:t xml:space="preserve">N 408-пр</w:t>
              </w:r>
            </w:hyperlink>
            <w:r>
              <w:rPr>
                <w:sz w:val="20"/>
                <w:color w:val="392c69"/>
              </w:rPr>
              <w:t xml:space="preserve">, от 12.08.2024 </w:t>
            </w:r>
            <w:hyperlink w:history="0" r:id="rId22" w:tooltip="Постановление Правительства Хабаровского края от 12.08.2024 N 297-пр &quot;О внесении изменений в отдельные постановления Правительства Хабаровского края&quot; {КонсультантПлюс}">
              <w:r>
                <w:rPr>
                  <w:sz w:val="20"/>
                  <w:color w:val="0000ff"/>
                </w:rPr>
                <w:t xml:space="preserve">N 297-пр</w:t>
              </w:r>
            </w:hyperlink>
            <w:r>
              <w:rPr>
                <w:sz w:val="20"/>
                <w:color w:val="392c69"/>
              </w:rPr>
              <w:t xml:space="preserve">, от 31.01.2025 </w:t>
            </w:r>
            <w:hyperlink w:history="0" r:id="rId23"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N 37-пр</w:t>
              </w:r>
            </w:hyperlink>
            <w:r>
              <w:rPr>
                <w:sz w:val="20"/>
                <w:color w:val="392c69"/>
              </w:rPr>
              <w:t xml:space="preserve">,</w:t>
            </w:r>
          </w:p>
          <w:p>
            <w:pPr>
              <w:pStyle w:val="0"/>
              <w:jc w:val="center"/>
            </w:pPr>
            <w:r>
              <w:rPr>
                <w:sz w:val="20"/>
                <w:color w:val="392c69"/>
              </w:rPr>
              <w:t xml:space="preserve">от 18.08.2025 </w:t>
            </w:r>
            <w:hyperlink w:history="0" r:id="rId24"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372-пр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25" w:tooltip="&quot;Бюджетный кодекс Российской Федерации&quot; от 31.07.1998 N 145-ФЗ (ред. от 31.07.2025) {КонсультантПлюс}">
        <w:r>
          <w:rPr>
            <w:sz w:val="20"/>
            <w:color w:val="0000ff"/>
          </w:rPr>
          <w:t xml:space="preserve">статьей 78.1</w:t>
        </w:r>
      </w:hyperlink>
      <w:r>
        <w:rPr>
          <w:sz w:val="20"/>
        </w:rPr>
        <w:t xml:space="preserve"> Бюджетного кодекса Российской Федерации, </w:t>
      </w:r>
      <w:hyperlink w:history="0" r:id="rId26" w:tooltip="Постановление Правительства Хабаровского края от 29.12.2012 N 482-пр (ред. от 21.04.2025) &quot;О государственной программе Хабаровского края &quot;Содействие развитию институтов и инициатив гражданского общества в Хабаровском крае&quot; {КонсультантПлюс}">
        <w:r>
          <w:rPr>
            <w:sz w:val="20"/>
            <w:color w:val="0000ff"/>
          </w:rPr>
          <w:t xml:space="preserve">постановлением</w:t>
        </w:r>
      </w:hyperlink>
      <w:r>
        <w:rPr>
          <w:sz w:val="20"/>
        </w:rPr>
        <w:t xml:space="preserve"> Правительства Хабаровского края от 29 декабря 2012 г. N 482-пр "О государственной программе Хабаровского края "Содействие развитию институтов и инициатив гражданского общества в Хабаровском крае" Правительство края постановляет:</w:t>
      </w:r>
    </w:p>
    <w:p>
      <w:pPr>
        <w:pStyle w:val="0"/>
        <w:jc w:val="both"/>
      </w:pPr>
      <w:r>
        <w:rPr>
          <w:sz w:val="20"/>
        </w:rPr>
        <w:t xml:space="preserve">(в ред. </w:t>
      </w:r>
      <w:hyperlink w:history="0" r:id="rId27" w:tooltip="Постановление Правительства Хабаровского края от 11.06.2019 N 234-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11.06.2019 N 234-пр)</w:t>
      </w:r>
    </w:p>
    <w:p>
      <w:pPr>
        <w:pStyle w:val="0"/>
        <w:spacing w:before="200" w:lineRule="auto"/>
        <w:ind w:firstLine="540"/>
        <w:jc w:val="both"/>
      </w:pPr>
      <w:r>
        <w:rPr>
          <w:sz w:val="20"/>
        </w:rPr>
        <w:t xml:space="preserve">1. Утвердить прилагаемое </w:t>
      </w:r>
      <w:hyperlink w:history="0" w:anchor="P40" w:tooltip="ПОЛОЖЕНИЕ">
        <w:r>
          <w:rPr>
            <w:sz w:val="20"/>
            <w:color w:val="0000ff"/>
          </w:rPr>
          <w:t xml:space="preserve">Положение</w:t>
        </w:r>
      </w:hyperlink>
      <w:r>
        <w:rPr>
          <w:sz w:val="20"/>
        </w:rPr>
        <w:t xml:space="preserve"> о порядке определения объема и предоставления субсидий из краевого бюджета социально ориентированным некоммерческим организациям, осуществляющим деятельность на территории Хабаровского края.</w:t>
      </w:r>
    </w:p>
    <w:p>
      <w:pPr>
        <w:pStyle w:val="0"/>
        <w:jc w:val="both"/>
      </w:pPr>
      <w:r>
        <w:rPr>
          <w:sz w:val="20"/>
        </w:rPr>
        <w:t xml:space="preserve">(в ред. постановлений Правительства Хабаровского края от 02.10.2020 </w:t>
      </w:r>
      <w:hyperlink w:history="0" r:id="rId28" w:tooltip="Постановление Правительства Хабаровского края от 02.10.2020 N 422-пр &quot;О внесении изменений в отдельные постановления Правительства Хабаровского края&quot; {КонсультантПлюс}">
        <w:r>
          <w:rPr>
            <w:sz w:val="20"/>
            <w:color w:val="0000ff"/>
          </w:rPr>
          <w:t xml:space="preserve">N 422-пр</w:t>
        </w:r>
      </w:hyperlink>
      <w:r>
        <w:rPr>
          <w:sz w:val="20"/>
        </w:rPr>
        <w:t xml:space="preserve">, от 18.08.2025 </w:t>
      </w:r>
      <w:hyperlink w:history="0" r:id="rId29"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372-пр</w:t>
        </w:r>
      </w:hyperlink>
      <w:r>
        <w:rPr>
          <w:sz w:val="20"/>
        </w:rPr>
        <w:t xml:space="preserve">)</w:t>
      </w:r>
    </w:p>
    <w:p>
      <w:pPr>
        <w:pStyle w:val="0"/>
        <w:spacing w:before="200" w:lineRule="auto"/>
        <w:ind w:firstLine="540"/>
        <w:jc w:val="both"/>
      </w:pPr>
      <w:r>
        <w:rPr>
          <w:sz w:val="20"/>
        </w:rPr>
        <w:t xml:space="preserve">2. Признать утратившими силу постановления Правительства Хабаровского края:</w:t>
      </w:r>
    </w:p>
    <w:p>
      <w:pPr>
        <w:pStyle w:val="0"/>
        <w:spacing w:before="200" w:lineRule="auto"/>
        <w:ind w:firstLine="540"/>
        <w:jc w:val="both"/>
      </w:pPr>
      <w:r>
        <w:rPr>
          <w:sz w:val="20"/>
        </w:rPr>
        <w:t xml:space="preserve">от 30 апреля 2013 г. </w:t>
      </w:r>
      <w:hyperlink w:history="0" r:id="rId30" w:tooltip="Постановление Правительства Хабаровского края от 30.04.2013 N 104-пр &quot;Об утверждении Положения о предоставлении субсидий из краевого бюджета социально ориентированным некоммерческим организациям Хабаровского края в 2013 году&quot; ------------ Утратил силу или отменен {КонсультантПлюс}">
        <w:r>
          <w:rPr>
            <w:sz w:val="20"/>
            <w:color w:val="0000ff"/>
          </w:rPr>
          <w:t xml:space="preserve">N 104-пр</w:t>
        </w:r>
      </w:hyperlink>
      <w:r>
        <w:rPr>
          <w:sz w:val="20"/>
        </w:rPr>
        <w:t xml:space="preserve"> "Об утверждении Положения о предоставлении субсидий из краевого бюджета социально ориентированным некоммерческим организациям Хабаровского края в 2013 году";</w:t>
      </w:r>
    </w:p>
    <w:p>
      <w:pPr>
        <w:pStyle w:val="0"/>
        <w:spacing w:before="200" w:lineRule="auto"/>
        <w:ind w:firstLine="540"/>
        <w:jc w:val="both"/>
      </w:pPr>
      <w:r>
        <w:rPr>
          <w:sz w:val="20"/>
        </w:rPr>
        <w:t xml:space="preserve">от 21 мая 2014 г. </w:t>
      </w:r>
      <w:hyperlink w:history="0" r:id="rId31" w:tooltip="Постановление Правительства Хабаровского края от 21.05.2014 N 152-пр &quot;О предоставлении субсидий из краевого бюджета социально ориентированным некоммерческим организациям Хабаровского края&quot; ------------ Утратил силу или отменен {КонсультантПлюс}">
        <w:r>
          <w:rPr>
            <w:sz w:val="20"/>
            <w:color w:val="0000ff"/>
          </w:rPr>
          <w:t xml:space="preserve">N 152-пр</w:t>
        </w:r>
      </w:hyperlink>
      <w:r>
        <w:rPr>
          <w:sz w:val="20"/>
        </w:rPr>
        <w:t xml:space="preserve"> "О предоставлении субсидий из краевого бюджета социально ориентированным некоммерческим организациям Хабаровского края".</w:t>
      </w:r>
    </w:p>
    <w:p>
      <w:pPr>
        <w:pStyle w:val="0"/>
        <w:jc w:val="both"/>
      </w:pPr>
      <w:r>
        <w:rPr>
          <w:sz w:val="20"/>
        </w:rPr>
      </w:r>
    </w:p>
    <w:p>
      <w:pPr>
        <w:pStyle w:val="0"/>
        <w:jc w:val="right"/>
      </w:pPr>
      <w:r>
        <w:rPr>
          <w:sz w:val="20"/>
        </w:rPr>
        <w:t xml:space="preserve">Губернатор, Председатель</w:t>
      </w:r>
    </w:p>
    <w:p>
      <w:pPr>
        <w:pStyle w:val="0"/>
        <w:jc w:val="right"/>
      </w:pPr>
      <w:r>
        <w:rPr>
          <w:sz w:val="20"/>
        </w:rPr>
        <w:t xml:space="preserve">Правительства края</w:t>
      </w:r>
    </w:p>
    <w:p>
      <w:pPr>
        <w:pStyle w:val="0"/>
        <w:jc w:val="right"/>
      </w:pPr>
      <w:r>
        <w:rPr>
          <w:sz w:val="20"/>
        </w:rPr>
        <w:t xml:space="preserve">В.И.Шпорт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Правительства Хабаровского края</w:t>
      </w:r>
    </w:p>
    <w:p>
      <w:pPr>
        <w:pStyle w:val="0"/>
        <w:jc w:val="right"/>
      </w:pPr>
      <w:r>
        <w:rPr>
          <w:sz w:val="20"/>
        </w:rPr>
        <w:t xml:space="preserve">от 29 апреля 2016 г. N 114-пр</w:t>
      </w:r>
    </w:p>
    <w:p>
      <w:pPr>
        <w:pStyle w:val="0"/>
        <w:jc w:val="both"/>
      </w:pPr>
      <w:r>
        <w:rPr>
          <w:sz w:val="20"/>
        </w:rPr>
      </w:r>
    </w:p>
    <w:bookmarkStart w:id="40" w:name="P40"/>
    <w:bookmarkEnd w:id="40"/>
    <w:p>
      <w:pPr>
        <w:pStyle w:val="2"/>
        <w:jc w:val="center"/>
      </w:pPr>
      <w:r>
        <w:rPr>
          <w:sz w:val="20"/>
        </w:rPr>
        <w:t xml:space="preserve">ПОЛОЖЕНИЕ</w:t>
      </w:r>
    </w:p>
    <w:p>
      <w:pPr>
        <w:pStyle w:val="2"/>
        <w:jc w:val="center"/>
      </w:pPr>
      <w:r>
        <w:rPr>
          <w:sz w:val="20"/>
        </w:rPr>
        <w:t xml:space="preserve">О ПОРЯДКЕ ОПРЕДЕЛЕНИЯ ОБЪЕМА И ПРЕДОСТАВЛЕНИЯ СУБСИДИЙ</w:t>
      </w:r>
    </w:p>
    <w:p>
      <w:pPr>
        <w:pStyle w:val="2"/>
        <w:jc w:val="center"/>
      </w:pPr>
      <w:r>
        <w:rPr>
          <w:sz w:val="20"/>
        </w:rPr>
        <w:t xml:space="preserve">ИЗ КРАЕВОГО БЮДЖЕТА СОЦИАЛЬНО ОРИЕНТИРОВАННЫМ НЕКОММЕРЧЕСКИМ</w:t>
      </w:r>
    </w:p>
    <w:p>
      <w:pPr>
        <w:pStyle w:val="2"/>
        <w:jc w:val="center"/>
      </w:pPr>
      <w:r>
        <w:rPr>
          <w:sz w:val="20"/>
        </w:rPr>
        <w:t xml:space="preserve">ОРГАНИЗАЦИЯМ, ОСУЩЕСТВЛЯЮЩИМ ДЕЯТЕЛЬНОСТЬ НА ТЕРРИТОРИИ</w:t>
      </w:r>
    </w:p>
    <w:p>
      <w:pPr>
        <w:pStyle w:val="2"/>
        <w:jc w:val="center"/>
      </w:pPr>
      <w:r>
        <w:rPr>
          <w:sz w:val="20"/>
        </w:rPr>
        <w:t xml:space="preserve">ХАБАРОВСКОГО КРАЯ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Хабаровского края</w:t>
            </w:r>
          </w:p>
          <w:p>
            <w:pPr>
              <w:pStyle w:val="0"/>
              <w:jc w:val="center"/>
            </w:pPr>
            <w:r>
              <w:rPr>
                <w:sz w:val="20"/>
                <w:color w:val="392c69"/>
              </w:rPr>
              <w:t xml:space="preserve">от 12.08.2024 </w:t>
            </w:r>
            <w:hyperlink w:history="0" r:id="rId32" w:tooltip="Постановление Правительства Хабаровского края от 12.08.2024 N 297-пр &quot;О внесении изменений в отдельные постановления Правительства Хабаровского края&quot; {КонсультантПлюс}">
              <w:r>
                <w:rPr>
                  <w:sz w:val="20"/>
                  <w:color w:val="0000ff"/>
                </w:rPr>
                <w:t xml:space="preserve">N 297-пр</w:t>
              </w:r>
            </w:hyperlink>
            <w:r>
              <w:rPr>
                <w:sz w:val="20"/>
                <w:color w:val="392c69"/>
              </w:rPr>
              <w:t xml:space="preserve">, от 31.01.2025 </w:t>
            </w:r>
            <w:hyperlink w:history="0" r:id="rId33"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N 37-пр</w:t>
              </w:r>
            </w:hyperlink>
            <w:r>
              <w:rPr>
                <w:sz w:val="20"/>
                <w:color w:val="392c69"/>
              </w:rPr>
              <w:t xml:space="preserve">, от 18.08.2025 </w:t>
            </w:r>
            <w:hyperlink w:history="0" r:id="rId34"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372-пр</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Настоящее Положение в соответствии со </w:t>
      </w:r>
      <w:hyperlink w:history="0" r:id="rId35" w:tooltip="&quot;Бюджетный кодекс Российской Федерации&quot; от 31.07.1998 N 145-ФЗ (ред. от 31.07.2025) {КонсультантПлюс}">
        <w:r>
          <w:rPr>
            <w:sz w:val="20"/>
            <w:color w:val="0000ff"/>
          </w:rPr>
          <w:t xml:space="preserve">статьей 78.1</w:t>
        </w:r>
      </w:hyperlink>
      <w:r>
        <w:rPr>
          <w:sz w:val="20"/>
        </w:rPr>
        <w:t xml:space="preserve"> Бюджетного кодекса Российской Федерации регламентирует порядок и условия предоставления субсидий из краевого бюджета социально ориентированным некоммерческим организациям, осуществляющим деятельность на территории Хабаровского края (далее - субсидия и социально ориентированные некоммерческие организации соответственно).</w:t>
      </w:r>
    </w:p>
    <w:p>
      <w:pPr>
        <w:pStyle w:val="0"/>
        <w:jc w:val="both"/>
      </w:pPr>
      <w:r>
        <w:rPr>
          <w:sz w:val="20"/>
        </w:rPr>
        <w:t xml:space="preserve">(в ред. </w:t>
      </w:r>
      <w:hyperlink w:history="0" r:id="rId36"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1.2. В целях настоящего Положения применяются следующие понятия:</w:t>
      </w:r>
    </w:p>
    <w:bookmarkStart w:id="54" w:name="P54"/>
    <w:bookmarkEnd w:id="54"/>
    <w:p>
      <w:pPr>
        <w:pStyle w:val="0"/>
        <w:spacing w:before="200" w:lineRule="auto"/>
        <w:ind w:firstLine="540"/>
        <w:jc w:val="both"/>
      </w:pPr>
      <w:r>
        <w:rPr>
          <w:sz w:val="20"/>
        </w:rPr>
        <w:t xml:space="preserve">1) социально значимый проект (далее также - проект) - комплекс взаимосвязанных мероприятий, реализуемых на территории Хабаровского края (далее также - край), соответствующих видам деятельности социально ориентированной некоммерческой организации в соответствии с ее учредительными документами и видам деятельности, предусмотренным </w:t>
      </w:r>
      <w:hyperlink w:history="0" r:id="rId37" w:tooltip="Федеральный закон от 12.01.1996 N 7-ФЗ (ред. от 24.06.2025) &quot;О некоммерческих организациях&quot; {КонсультантПлюс}">
        <w:r>
          <w:rPr>
            <w:sz w:val="20"/>
            <w:color w:val="0000ff"/>
          </w:rPr>
          <w:t xml:space="preserve">статьей 31.1</w:t>
        </w:r>
      </w:hyperlink>
      <w:r>
        <w:rPr>
          <w:sz w:val="20"/>
        </w:rPr>
        <w:t xml:space="preserve"> Федерального закона от 12 января 1996 г. N 7-ФЗ "О некоммерческих организациях" (далее - Закон о некоммерческих организациях) и </w:t>
      </w:r>
      <w:hyperlink w:history="0" r:id="rId38" w:tooltip="Закон Хабаровского края от 26.01.2011 N 70 (ред. от 26.12.2024) &quot;О видах деятельности некоммерческих организаций для признания их социально ориентированными&quot; {КонсультантПлюс}">
        <w:r>
          <w:rPr>
            <w:sz w:val="20"/>
            <w:color w:val="0000ff"/>
          </w:rPr>
          <w:t xml:space="preserve">статьей 1</w:t>
        </w:r>
      </w:hyperlink>
      <w:r>
        <w:rPr>
          <w:sz w:val="20"/>
        </w:rPr>
        <w:t xml:space="preserve"> Закона Хабаровского края от 26 января 2011 г. N 70 "О видах деятельности некоммерческих организаций для признания их социально ориентированными", направленных на решение конкретных задач по соответствующим видам деятельности;</w:t>
      </w:r>
    </w:p>
    <w:p>
      <w:pPr>
        <w:pStyle w:val="0"/>
        <w:jc w:val="both"/>
      </w:pPr>
      <w:r>
        <w:rPr>
          <w:sz w:val="20"/>
        </w:rPr>
        <w:t xml:space="preserve">(в ред. постановлений Правительства Хабаровского края от 31.01.2025 </w:t>
      </w:r>
      <w:hyperlink w:history="0" r:id="rId39"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N 37-пр</w:t>
        </w:r>
      </w:hyperlink>
      <w:r>
        <w:rPr>
          <w:sz w:val="20"/>
        </w:rPr>
        <w:t xml:space="preserve">, от 18.08.2025 </w:t>
      </w:r>
      <w:hyperlink w:history="0" r:id="rId40"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372-пр</w:t>
        </w:r>
      </w:hyperlink>
      <w:r>
        <w:rPr>
          <w:sz w:val="20"/>
        </w:rPr>
        <w:t xml:space="preserve">)</w:t>
      </w:r>
    </w:p>
    <w:p>
      <w:pPr>
        <w:pStyle w:val="0"/>
        <w:spacing w:before="200" w:lineRule="auto"/>
        <w:ind w:firstLine="540"/>
        <w:jc w:val="both"/>
      </w:pPr>
      <w:r>
        <w:rPr>
          <w:sz w:val="20"/>
        </w:rPr>
        <w:t xml:space="preserve">2) конкурсная комиссия (далее - Комиссия) - коллегиальный орган, созданный комитетом по внутренней политике Правительства Хабаровского края (далее также - комитет) в целях проведения отбора социально ориентированных некоммерческих организаций для предоставления им субсидии, в котором лица, замещающие государственные должности края, должности государственной и муниципальной службы, муниципальные должности, составляют не более одной трети состава Комиссии. Положение о деятельности Комиссии утверждается распоряжением комитета.</w:t>
      </w:r>
    </w:p>
    <w:p>
      <w:pPr>
        <w:pStyle w:val="0"/>
        <w:spacing w:before="200" w:lineRule="auto"/>
        <w:ind w:firstLine="540"/>
        <w:jc w:val="both"/>
      </w:pPr>
      <w:r>
        <w:rPr>
          <w:sz w:val="20"/>
        </w:rPr>
        <w:t xml:space="preserve">1.3. Целью предоставления субсидии является поддержка социально ориентированных некоммерческих организаций, реализующих социально значимые проекты, в рамках ведомственного проекта "Поддержка гражданских инициатив" государственной </w:t>
      </w:r>
      <w:hyperlink w:history="0" r:id="rId41" w:tooltip="Постановление Правительства Хабаровского края от 29.12.2012 N 482-пр (ред. от 21.04.2025) &quot;О государственной программе Хабаровского края &quot;Содействие развитию институтов и инициатив гражданского общества в Хабаровском крае&quot; {КонсультантПлюс}">
        <w:r>
          <w:rPr>
            <w:sz w:val="20"/>
            <w:color w:val="0000ff"/>
          </w:rPr>
          <w:t xml:space="preserve">программы</w:t>
        </w:r>
      </w:hyperlink>
      <w:r>
        <w:rPr>
          <w:sz w:val="20"/>
        </w:rPr>
        <w:t xml:space="preserve"> Хабаровского края "Содействие развитию институтов и инициатив гражданского общества в Хабаровском крае", утвержденной постановлением Правительства Хабаровского края от 29 декабря 2012 г. N 482-пр (далее - государственная программа края).</w:t>
      </w:r>
    </w:p>
    <w:p>
      <w:pPr>
        <w:pStyle w:val="0"/>
        <w:jc w:val="both"/>
      </w:pPr>
      <w:r>
        <w:rPr>
          <w:sz w:val="20"/>
        </w:rPr>
        <w:t xml:space="preserve">(в ред. </w:t>
      </w:r>
      <w:hyperlink w:history="0" r:id="rId42"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59" w:name="P59"/>
    <w:bookmarkEnd w:id="59"/>
    <w:p>
      <w:pPr>
        <w:pStyle w:val="0"/>
        <w:spacing w:before="200" w:lineRule="auto"/>
        <w:ind w:firstLine="540"/>
        <w:jc w:val="both"/>
      </w:pPr>
      <w:r>
        <w:rPr>
          <w:sz w:val="20"/>
        </w:rPr>
        <w:t xml:space="preserve">1.4. Предоставление субсидии осуществляется в пределах лимитов бюджетных обязательств, доведенных до комитета как получателя средств краевого бюджета на цели предоставления субсидии на текущий финансовый год.</w:t>
      </w:r>
    </w:p>
    <w:p>
      <w:pPr>
        <w:pStyle w:val="0"/>
        <w:spacing w:before="200" w:lineRule="auto"/>
        <w:ind w:firstLine="540"/>
        <w:jc w:val="both"/>
      </w:pPr>
      <w:r>
        <w:rPr>
          <w:sz w:val="20"/>
        </w:rPr>
        <w:t xml:space="preserve">1.5. Способом предоставления субсидии является финансовое обеспечение затрат социально ориентированных некоммерческих организаций, связанных с реализацией социально значимых проектов, по направлениям, предусмотренным </w:t>
      </w:r>
      <w:hyperlink w:history="0" w:anchor="P150" w:tooltip="- оплата труда;">
        <w:r>
          <w:rPr>
            <w:sz w:val="20"/>
            <w:color w:val="0000ff"/>
          </w:rPr>
          <w:t xml:space="preserve">абзацами вторым</w:t>
        </w:r>
      </w:hyperlink>
      <w:r>
        <w:rPr>
          <w:sz w:val="20"/>
        </w:rPr>
        <w:t xml:space="preserve"> - </w:t>
      </w:r>
      <w:hyperlink w:history="0" w:anchor="P158" w:tooltip="- уплата налогов, сборов, страховых взносов и иных обязательных платежей в бюджеты бюджетной системы Российской Федерации, обязательства по уплате которых возникают в связи с реализацией проекта.">
        <w:r>
          <w:rPr>
            <w:sz w:val="20"/>
            <w:color w:val="0000ff"/>
          </w:rPr>
          <w:t xml:space="preserve">восьмым пункта 2.14 раздела 2</w:t>
        </w:r>
      </w:hyperlink>
      <w:r>
        <w:rPr>
          <w:sz w:val="20"/>
        </w:rPr>
        <w:t xml:space="preserve"> настоящего Положения.</w:t>
      </w:r>
    </w:p>
    <w:p>
      <w:pPr>
        <w:pStyle w:val="0"/>
        <w:jc w:val="both"/>
      </w:pPr>
      <w:r>
        <w:rPr>
          <w:sz w:val="20"/>
        </w:rPr>
        <w:t xml:space="preserve">(в ред. </w:t>
      </w:r>
      <w:hyperlink w:history="0" r:id="rId43"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и сеть "Интернет" соответственно) (в разделе единого портала) в порядке, установленном Министерством финансов Российской Федерации.</w:t>
      </w:r>
    </w:p>
    <w:p>
      <w:pPr>
        <w:pStyle w:val="0"/>
        <w:jc w:val="both"/>
      </w:pPr>
      <w:r>
        <w:rPr>
          <w:sz w:val="20"/>
        </w:rPr>
      </w:r>
    </w:p>
    <w:p>
      <w:pPr>
        <w:pStyle w:val="2"/>
        <w:outlineLvl w:val="1"/>
        <w:jc w:val="center"/>
      </w:pPr>
      <w:r>
        <w:rPr>
          <w:sz w:val="20"/>
        </w:rPr>
        <w:t xml:space="preserve">2. Условия и порядок предоставления субсидии</w:t>
      </w:r>
    </w:p>
    <w:p>
      <w:pPr>
        <w:pStyle w:val="0"/>
        <w:jc w:val="both"/>
      </w:pPr>
      <w:r>
        <w:rPr>
          <w:sz w:val="20"/>
        </w:rPr>
      </w:r>
    </w:p>
    <w:p>
      <w:pPr>
        <w:pStyle w:val="0"/>
        <w:ind w:firstLine="540"/>
        <w:jc w:val="both"/>
      </w:pPr>
      <w:r>
        <w:rPr>
          <w:sz w:val="20"/>
        </w:rPr>
        <w:t xml:space="preserve">2.1. Получатели субсидии определяются по результатам проведения отбора получателей субсидии, который осуществляется в соответствии с </w:t>
      </w:r>
      <w:hyperlink w:history="0" w:anchor="P255" w:tooltip="4. Порядок проведения отбора">
        <w:r>
          <w:rPr>
            <w:sz w:val="20"/>
            <w:color w:val="0000ff"/>
          </w:rPr>
          <w:t xml:space="preserve">разделом 4</w:t>
        </w:r>
      </w:hyperlink>
      <w:r>
        <w:rPr>
          <w:sz w:val="20"/>
        </w:rPr>
        <w:t xml:space="preserve"> настоящего Положения (далее - отбор).</w:t>
      </w:r>
    </w:p>
    <w:p>
      <w:pPr>
        <w:pStyle w:val="0"/>
        <w:spacing w:before="200" w:lineRule="auto"/>
        <w:ind w:firstLine="540"/>
        <w:jc w:val="both"/>
      </w:pPr>
      <w:r>
        <w:rPr>
          <w:sz w:val="20"/>
        </w:rPr>
        <w:t xml:space="preserve">2.2. Условиями предоставления субсидии являются:</w:t>
      </w:r>
    </w:p>
    <w:p>
      <w:pPr>
        <w:pStyle w:val="0"/>
        <w:spacing w:before="200" w:lineRule="auto"/>
        <w:ind w:firstLine="540"/>
        <w:jc w:val="both"/>
      </w:pPr>
      <w:r>
        <w:rPr>
          <w:sz w:val="20"/>
        </w:rPr>
        <w:t xml:space="preserve">1) соответствие получателя субсидии категории получателей субсидии, установленной </w:t>
      </w:r>
      <w:hyperlink w:history="0" w:anchor="P301" w:tooltip="4.6. Категорией получателей субсидии являются социально ориентированные некоммерческие организации, которые:">
        <w:r>
          <w:rPr>
            <w:sz w:val="20"/>
            <w:color w:val="0000ff"/>
          </w:rPr>
          <w:t xml:space="preserve">пунктом 4.6 раздела 4</w:t>
        </w:r>
      </w:hyperlink>
      <w:r>
        <w:rPr>
          <w:sz w:val="20"/>
        </w:rPr>
        <w:t xml:space="preserve"> настоящего Положения;</w:t>
      </w:r>
    </w:p>
    <w:p>
      <w:pPr>
        <w:pStyle w:val="0"/>
        <w:jc w:val="both"/>
      </w:pPr>
      <w:r>
        <w:rPr>
          <w:sz w:val="20"/>
        </w:rPr>
        <w:t xml:space="preserve">(в ред. </w:t>
      </w:r>
      <w:hyperlink w:history="0" r:id="rId44"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2) соответствие получателя субсидии требованиям, указанным в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пункте 2.3</w:t>
        </w:r>
      </w:hyperlink>
      <w:r>
        <w:rPr>
          <w:sz w:val="20"/>
        </w:rPr>
        <w:t xml:space="preserve"> настоящего раздела;</w:t>
      </w:r>
    </w:p>
    <w:p>
      <w:pPr>
        <w:pStyle w:val="0"/>
        <w:spacing w:before="200" w:lineRule="auto"/>
        <w:ind w:firstLine="540"/>
        <w:jc w:val="both"/>
      </w:pPr>
      <w:r>
        <w:rPr>
          <w:sz w:val="20"/>
        </w:rPr>
        <w:t xml:space="preserve">3) запрет приобретения за счет средств субсидии получателями субсидии, а также иными юридическими лицами, получающими средства на основании договоров (соглашений), заключенных с получателями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pPr>
        <w:pStyle w:val="0"/>
        <w:jc w:val="both"/>
      </w:pPr>
      <w:r>
        <w:rPr>
          <w:sz w:val="20"/>
        </w:rPr>
        <w:t xml:space="preserve">(в ред. </w:t>
      </w:r>
      <w:hyperlink w:history="0" r:id="rId45"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31.01.2025 N 37-пр)</w:t>
      </w:r>
    </w:p>
    <w:p>
      <w:pPr>
        <w:pStyle w:val="0"/>
        <w:spacing w:before="200" w:lineRule="auto"/>
        <w:ind w:firstLine="540"/>
        <w:jc w:val="both"/>
      </w:pPr>
      <w:r>
        <w:rPr>
          <w:sz w:val="20"/>
        </w:rPr>
        <w:t xml:space="preserve">4) заключение с получателем субсидии соглашения о предоставлении субсидии в государственной информационной системе Хабаровского края "Реестр соглашений" (далее - система "Реестр соглашений") в соответствии с типовой формой, установленной министерством финансов края (далее - соглашение и типовая форма соответственно);</w:t>
      </w:r>
    </w:p>
    <w:p>
      <w:pPr>
        <w:pStyle w:val="0"/>
        <w:spacing w:before="200" w:lineRule="auto"/>
        <w:ind w:firstLine="540"/>
        <w:jc w:val="both"/>
      </w:pPr>
      <w:r>
        <w:rPr>
          <w:sz w:val="20"/>
        </w:rPr>
        <w:t xml:space="preserve">5) согласие получателя субсидии, лиц, получающих средства на основании договоров (соглашений),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комитетом, Фондом президентских грантов и органами государственного финансового контроля края проверок, предусмотренных </w:t>
      </w:r>
      <w:hyperlink w:history="0" w:anchor="P208" w:tooltip="3.7. Комитет, Фонд президентских грантов осуществляет в отношении получателей субсидии, лиц, получающих средства на основании договоров (соглашений), заключенных с получателем субсидии, проверку соблюдения ими условий и порядка предоставления субсидии, в том числе в части достижения результата ее предоставления (далее - проверка).">
        <w:r>
          <w:rPr>
            <w:sz w:val="20"/>
            <w:color w:val="0000ff"/>
          </w:rPr>
          <w:t xml:space="preserve">пунктом 3.7 раздела 3</w:t>
        </w:r>
      </w:hyperlink>
      <w:r>
        <w:rPr>
          <w:sz w:val="20"/>
        </w:rPr>
        <w:t xml:space="preserve"> настоящего Положения, и включение таких положений в соглашение;</w:t>
      </w:r>
    </w:p>
    <w:p>
      <w:pPr>
        <w:pStyle w:val="0"/>
        <w:jc w:val="both"/>
      </w:pPr>
      <w:r>
        <w:rPr>
          <w:sz w:val="20"/>
        </w:rPr>
        <w:t xml:space="preserve">(в ред. постановлений Правительства Хабаровского края от 31.01.2025 </w:t>
      </w:r>
      <w:hyperlink w:history="0" r:id="rId46"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N 37-пр</w:t>
        </w:r>
      </w:hyperlink>
      <w:r>
        <w:rPr>
          <w:sz w:val="20"/>
        </w:rPr>
        <w:t xml:space="preserve">, от 18.08.2025 </w:t>
      </w:r>
      <w:hyperlink w:history="0" r:id="rId47"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372-пр</w:t>
        </w:r>
      </w:hyperlink>
      <w:r>
        <w:rPr>
          <w:sz w:val="20"/>
        </w:rPr>
        <w:t xml:space="preserve">)</w:t>
      </w:r>
    </w:p>
    <w:p>
      <w:pPr>
        <w:pStyle w:val="0"/>
        <w:spacing w:before="200" w:lineRule="auto"/>
        <w:ind w:firstLine="540"/>
        <w:jc w:val="both"/>
      </w:pPr>
      <w:r>
        <w:rPr>
          <w:sz w:val="20"/>
        </w:rPr>
        <w:t xml:space="preserve">6) включение в соглашение в случае уменьшения комитету как получателю средств краевого бюджета ранее доведенных лимитов бюджетных обязательств, указанных в </w:t>
      </w:r>
      <w:hyperlink w:history="0" w:anchor="P59" w:tooltip="1.4. Предоставление субсидии осуществляется в пределах лимитов бюджетных обязательств, доведенных до комитета как получателя средств краевого бюджета на цели предоставления субсидии на текущий финансовый год.">
        <w:r>
          <w:rPr>
            <w:sz w:val="20"/>
            <w:color w:val="0000ff"/>
          </w:rPr>
          <w:t xml:space="preserve">пункте 1.4 раздела 1</w:t>
        </w:r>
      </w:hyperlink>
      <w:r>
        <w:rPr>
          <w:sz w:val="20"/>
        </w:rPr>
        <w:t xml:space="preserve"> настоящего Положения, приводящего к невозможности предоставления субсидии в размере, определенном в соглашении, условия о согласовании комитетом и получателем субсидии новых условий соглашения или о расторжении соглашения при недостижении согласия по новым условиям;</w:t>
      </w:r>
    </w:p>
    <w:p>
      <w:pPr>
        <w:pStyle w:val="0"/>
        <w:spacing w:before="200" w:lineRule="auto"/>
        <w:ind w:firstLine="540"/>
        <w:jc w:val="both"/>
      </w:pPr>
      <w:r>
        <w:rPr>
          <w:sz w:val="20"/>
        </w:rPr>
        <w:t xml:space="preserve">7) утратил силу. - </w:t>
      </w:r>
      <w:hyperlink w:history="0" r:id="rId48"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Постановление</w:t>
        </w:r>
      </w:hyperlink>
      <w:r>
        <w:rPr>
          <w:sz w:val="20"/>
        </w:rPr>
        <w:t xml:space="preserve"> Правительства Хабаровского края от 18.08.2025 N 372-пр.</w:t>
      </w:r>
    </w:p>
    <w:bookmarkStart w:id="78" w:name="P78"/>
    <w:bookmarkEnd w:id="78"/>
    <w:p>
      <w:pPr>
        <w:pStyle w:val="0"/>
        <w:spacing w:before="200" w:lineRule="auto"/>
        <w:ind w:firstLine="540"/>
        <w:jc w:val="both"/>
      </w:pPr>
      <w:r>
        <w:rPr>
          <w:sz w:val="20"/>
        </w:rPr>
        <w:t xml:space="preserve">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w:t>
      </w:r>
    </w:p>
    <w:p>
      <w:pPr>
        <w:pStyle w:val="0"/>
        <w:jc w:val="both"/>
      </w:pPr>
      <w:r>
        <w:rPr>
          <w:sz w:val="20"/>
        </w:rPr>
        <w:t xml:space="preserve">(в ред. </w:t>
      </w:r>
      <w:hyperlink w:history="0" r:id="rId49"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0"/>
        <w:spacing w:before="200" w:lineRule="auto"/>
        <w:ind w:firstLine="540"/>
        <w:jc w:val="both"/>
      </w:pPr>
      <w:r>
        <w:rPr>
          <w:sz w:val="20"/>
        </w:rPr>
        <w:t xml:space="preserve">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3) участник отбора не находится в составляемых в рамках реализации полномочий, предусмотренных </w:t>
      </w:r>
      <w:hyperlink w:history="0" r:id="rId5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0"/>
        <w:spacing w:before="200" w:lineRule="auto"/>
        <w:ind w:firstLine="540"/>
        <w:jc w:val="both"/>
      </w:pPr>
      <w:r>
        <w:rPr>
          <w:sz w:val="20"/>
        </w:rPr>
        <w:t xml:space="preserve">4) участник отбора не получает средства из краевого бюджета на основании иных нормативных правовых актов края на цели предоставления субсидии;</w:t>
      </w:r>
    </w:p>
    <w:p>
      <w:pPr>
        <w:pStyle w:val="0"/>
        <w:spacing w:before="200" w:lineRule="auto"/>
        <w:ind w:firstLine="540"/>
        <w:jc w:val="both"/>
      </w:pPr>
      <w:r>
        <w:rPr>
          <w:sz w:val="20"/>
        </w:rPr>
        <w:t xml:space="preserve">5) участник отбора не является иностранным агентом в соответствии с Федеральным </w:t>
      </w:r>
      <w:hyperlink w:history="0" r:id="rId51"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14 июля 2022 г. N 255-ФЗ "О контроле за деятельностью лиц, находящихся под иностранным влиянием";</w:t>
      </w:r>
    </w:p>
    <w:p>
      <w:pPr>
        <w:pStyle w:val="0"/>
        <w:spacing w:before="200" w:lineRule="auto"/>
        <w:ind w:firstLine="540"/>
        <w:jc w:val="both"/>
      </w:pPr>
      <w:r>
        <w:rPr>
          <w:sz w:val="20"/>
        </w:rPr>
        <w:t xml:space="preserve">6) у участника отбора на едином налоговом счете отсутствует или не превышает размер, определенный </w:t>
      </w:r>
      <w:hyperlink w:history="0" r:id="rId52" w:tooltip="&quot;Налоговый кодекс Российской Федерации (часть первая)&quot; от 31.07.1998 N 146-ФЗ (ред. от 29.11.2024, с изм. от 21.01.2025) (с изм. и доп., вступ. в силу с 05.02.2025) {КонсультантПлюс}">
        <w:r>
          <w:rPr>
            <w:sz w:val="20"/>
            <w:color w:val="0000ff"/>
          </w:rPr>
          <w:t xml:space="preserve">пунктом 3 статьи 47</w:t>
        </w:r>
      </w:hyperlink>
      <w:r>
        <w:rPr>
          <w:sz w:val="20"/>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0"/>
        <w:spacing w:before="200" w:lineRule="auto"/>
        <w:ind w:firstLine="540"/>
        <w:jc w:val="both"/>
      </w:pPr>
      <w:r>
        <w:rPr>
          <w:sz w:val="20"/>
        </w:rPr>
        <w:t xml:space="preserve">7) у участника отбора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краем;</w:t>
      </w:r>
    </w:p>
    <w:p>
      <w:pPr>
        <w:pStyle w:val="0"/>
        <w:spacing w:before="200" w:lineRule="auto"/>
        <w:ind w:firstLine="540"/>
        <w:jc w:val="both"/>
      </w:pPr>
      <w:r>
        <w:rPr>
          <w:sz w:val="20"/>
        </w:rPr>
        <w:t xml:space="preserve">8) участник отбора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0"/>
        <w:spacing w:before="200" w:lineRule="auto"/>
        <w:ind w:firstLine="540"/>
        <w:jc w:val="both"/>
      </w:pPr>
      <w:r>
        <w:rPr>
          <w:sz w:val="20"/>
        </w:rPr>
        <w:t xml:space="preserve">2.4. Комитет осуществляет проверку на соответствие участника отбора требованиям, указанным в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пункте 2.3</w:t>
        </w:r>
      </w:hyperlink>
      <w:r>
        <w:rPr>
          <w:sz w:val="20"/>
        </w:rPr>
        <w:t xml:space="preserve"> настоящего раздела, в порядке, установленном </w:t>
      </w:r>
      <w:hyperlink w:history="0" w:anchor="P263" w:tooltip="4) проверка участника отбора на соответствие требованиям, определенным пунктом 2.3 раздела 2 настоящего Положения, осуществляется автоматически в системе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r>
          <w:rPr>
            <w:sz w:val="20"/>
            <w:color w:val="0000ff"/>
          </w:rPr>
          <w:t xml:space="preserve">подпунктами 4</w:t>
        </w:r>
      </w:hyperlink>
      <w:r>
        <w:rPr>
          <w:sz w:val="20"/>
        </w:rPr>
        <w:t xml:space="preserve">, </w:t>
      </w:r>
      <w:hyperlink w:history="0" w:anchor="P265" w:tooltip="5) соответствие участника отбора требованиям, определенным пунктом 2.3 раздела 2 настоящего Положения, в случае отсутствия технической возможности осуществления автоматической проверки в системе &quot;Электронный бюджет&quot;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quot;Электронный бюджет&quot;.">
        <w:r>
          <w:rPr>
            <w:sz w:val="20"/>
            <w:color w:val="0000ff"/>
          </w:rPr>
          <w:t xml:space="preserve">5 пункта 4.2 раздела 4</w:t>
        </w:r>
      </w:hyperlink>
      <w:r>
        <w:rPr>
          <w:sz w:val="20"/>
        </w:rPr>
        <w:t xml:space="preserve"> настоящего Положения, в срок, установленный </w:t>
      </w:r>
      <w:hyperlink w:history="0" w:anchor="P340" w:tooltip="Заявка и документы рассматриваются Комиссией в течение 20 рабочих дней со дня окончания срока приема заявок на предмет их соответствия требованиям, установленным пунктом 4.7 настоящего раздела, а также на предмет соответствия участника отбора требованиям, предусмотренным пунктом 2.3 раздела 2 настоящего Положения, и категории получателей субсидии, предусмотренной пунктом 4.6 настоящего раздела.">
        <w:r>
          <w:rPr>
            <w:sz w:val="20"/>
            <w:color w:val="0000ff"/>
          </w:rPr>
          <w:t xml:space="preserve">абзацем третьим пункта 4.12 раздела 4</w:t>
        </w:r>
      </w:hyperlink>
      <w:r>
        <w:rPr>
          <w:sz w:val="20"/>
        </w:rPr>
        <w:t xml:space="preserve"> настоящего Положения.</w:t>
      </w:r>
    </w:p>
    <w:p>
      <w:pPr>
        <w:pStyle w:val="0"/>
        <w:jc w:val="both"/>
      </w:pPr>
      <w:r>
        <w:rPr>
          <w:sz w:val="20"/>
        </w:rPr>
        <w:t xml:space="preserve">(в ред. </w:t>
      </w:r>
      <w:hyperlink w:history="0" r:id="rId53"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2.5. Утратил силу. - </w:t>
      </w:r>
      <w:hyperlink w:history="0" r:id="rId54"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Постановление</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2.6. Основаниями для отклонения заявки и отказа участнику отбора в предоставлении субсидии являются:</w:t>
      </w:r>
    </w:p>
    <w:bookmarkStart w:id="92" w:name="P92"/>
    <w:bookmarkEnd w:id="92"/>
    <w:p>
      <w:pPr>
        <w:pStyle w:val="0"/>
        <w:spacing w:before="200" w:lineRule="auto"/>
        <w:ind w:firstLine="540"/>
        <w:jc w:val="both"/>
      </w:pPr>
      <w:r>
        <w:rPr>
          <w:sz w:val="20"/>
        </w:rPr>
        <w:t xml:space="preserve">1) несоответствие участника отбора категории получателей субсидии, установленной </w:t>
      </w:r>
      <w:hyperlink w:history="0" w:anchor="P301" w:tooltip="4.6. Категорией получателей субсидии являются социально ориентированные некоммерческие организации, которые:">
        <w:r>
          <w:rPr>
            <w:sz w:val="20"/>
            <w:color w:val="0000ff"/>
          </w:rPr>
          <w:t xml:space="preserve">пунктом 4.6 раздела 4</w:t>
        </w:r>
      </w:hyperlink>
      <w:r>
        <w:rPr>
          <w:sz w:val="20"/>
        </w:rPr>
        <w:t xml:space="preserve"> настоящего Положения, и (или) требованиям, установленным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пунктом 2.3</w:t>
        </w:r>
      </w:hyperlink>
      <w:r>
        <w:rPr>
          <w:sz w:val="20"/>
        </w:rPr>
        <w:t xml:space="preserve"> настоящего раздела;</w:t>
      </w:r>
    </w:p>
    <w:p>
      <w:pPr>
        <w:pStyle w:val="0"/>
        <w:spacing w:before="200" w:lineRule="auto"/>
        <w:ind w:firstLine="540"/>
        <w:jc w:val="both"/>
      </w:pPr>
      <w:r>
        <w:rPr>
          <w:sz w:val="20"/>
        </w:rPr>
        <w:t xml:space="preserve">2) несоответствие представленных участником отбора заявки и (или) документов требованиям, установленным в объявлении о проведении отбора, и (или) требованиям, установленным </w:t>
      </w:r>
      <w:hyperlink w:history="0" w:anchor="P307" w:tooltip="4.7. Для участия в отборе участники отбора в срок приема заявок, указанный в объявлении о проведении отбора, формируют заявку в электронной форме посредством заполнения соответствующих экранных форм веб-интерфейса системы &quot;Электронный бюджет&quot; с приложением в системе &quot;Электронный бюджет&quot; электронных копий следующих документов (документы на бумажном носителе, преобразованные в электронную форму путем сканирования):">
        <w:r>
          <w:rPr>
            <w:sz w:val="20"/>
            <w:color w:val="0000ff"/>
          </w:rPr>
          <w:t xml:space="preserve">пунктом 4.7 раздела 4</w:t>
        </w:r>
      </w:hyperlink>
      <w:r>
        <w:rPr>
          <w:sz w:val="20"/>
        </w:rPr>
        <w:t xml:space="preserve"> настоящего Положения, и (или) непредставление (представление не в полном объеме) указанных заявки и (или) документов;</w:t>
      </w:r>
    </w:p>
    <w:p>
      <w:pPr>
        <w:pStyle w:val="0"/>
        <w:jc w:val="both"/>
      </w:pPr>
      <w:r>
        <w:rPr>
          <w:sz w:val="20"/>
        </w:rPr>
        <w:t xml:space="preserve">(пп. 2 в ред. </w:t>
      </w:r>
      <w:hyperlink w:history="0" r:id="rId55"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3) установление факта недостоверности представленной участником отбора информации;</w:t>
      </w:r>
    </w:p>
    <w:bookmarkStart w:id="96" w:name="P96"/>
    <w:bookmarkEnd w:id="96"/>
    <w:p>
      <w:pPr>
        <w:pStyle w:val="0"/>
        <w:spacing w:before="200" w:lineRule="auto"/>
        <w:ind w:firstLine="540"/>
        <w:jc w:val="both"/>
      </w:pPr>
      <w:r>
        <w:rPr>
          <w:sz w:val="20"/>
        </w:rPr>
        <w:t xml:space="preserve">4) подача участником отбора заявки после даты и (или) времени, определенных для подачи заявок в объявлении о проведении отбора;</w:t>
      </w:r>
    </w:p>
    <w:bookmarkStart w:id="97" w:name="P97"/>
    <w:bookmarkEnd w:id="97"/>
    <w:p>
      <w:pPr>
        <w:pStyle w:val="0"/>
        <w:spacing w:before="200" w:lineRule="auto"/>
        <w:ind w:firstLine="540"/>
        <w:jc w:val="both"/>
      </w:pPr>
      <w:r>
        <w:rPr>
          <w:sz w:val="20"/>
        </w:rPr>
        <w:t xml:space="preserve">5) признание участника отбора, в отношении которого комитетом принято решение о предоставлении субсидии в соответствии с </w:t>
      </w:r>
      <w:hyperlink w:history="0" w:anchor="P525" w:tooltip="1) о предоставлении субсидии - в случае если сумма баллов по проекту участника отбора превышает проходной балл, установленный правовым актом комитета об установлении проходного балла;">
        <w:r>
          <w:rPr>
            <w:sz w:val="20"/>
            <w:color w:val="0000ff"/>
          </w:rPr>
          <w:t xml:space="preserve">подпунктом 1 пункта 4.20 раздела 4</w:t>
        </w:r>
      </w:hyperlink>
      <w:r>
        <w:rPr>
          <w:sz w:val="20"/>
        </w:rPr>
        <w:t xml:space="preserve"> настоящего Положения (далее - победитель отбора), уклонившимся от заключения соглашения.</w:t>
      </w:r>
    </w:p>
    <w:bookmarkStart w:id="98" w:name="P98"/>
    <w:bookmarkEnd w:id="98"/>
    <w:p>
      <w:pPr>
        <w:pStyle w:val="0"/>
        <w:spacing w:before="200" w:lineRule="auto"/>
        <w:ind w:firstLine="540"/>
        <w:jc w:val="both"/>
      </w:pPr>
      <w:r>
        <w:rPr>
          <w:sz w:val="20"/>
        </w:rPr>
        <w:t xml:space="preserve">2.7. Субсидия предоставляется в сумме, не превышающей:</w:t>
      </w:r>
    </w:p>
    <w:p>
      <w:pPr>
        <w:pStyle w:val="0"/>
        <w:spacing w:before="200" w:lineRule="auto"/>
        <w:ind w:firstLine="540"/>
        <w:jc w:val="both"/>
      </w:pPr>
      <w:r>
        <w:rPr>
          <w:sz w:val="20"/>
        </w:rPr>
        <w:t xml:space="preserve">500,00 тыс. рублей - для получателей субсидии, у которых на день подачи заявки срок государственной регистрации в Едином государственном реестре юридических лиц в качестве социально ориентированной некоммерческой организации составляет менее одного года;</w:t>
      </w:r>
    </w:p>
    <w:p>
      <w:pPr>
        <w:pStyle w:val="0"/>
        <w:spacing w:before="200" w:lineRule="auto"/>
        <w:ind w:firstLine="540"/>
        <w:jc w:val="both"/>
      </w:pPr>
      <w:r>
        <w:rPr>
          <w:sz w:val="20"/>
        </w:rPr>
        <w:t xml:space="preserve">1 500,00 тыс. рублей - для получателей субсидии, у которых на день подачи заявки срок государственной регистрации в Едином государственном реестре юридических лиц в качестве социально ориентированной некоммерческой организации составляет от одного до трех лет;</w:t>
      </w:r>
    </w:p>
    <w:p>
      <w:pPr>
        <w:pStyle w:val="0"/>
        <w:jc w:val="both"/>
      </w:pPr>
      <w:r>
        <w:rPr>
          <w:sz w:val="20"/>
        </w:rPr>
        <w:t xml:space="preserve">(в ред. </w:t>
      </w:r>
      <w:hyperlink w:history="0" r:id="rId56"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31.01.2025 N 37-пр)</w:t>
      </w:r>
    </w:p>
    <w:p>
      <w:pPr>
        <w:pStyle w:val="0"/>
        <w:spacing w:before="200" w:lineRule="auto"/>
        <w:ind w:firstLine="540"/>
        <w:jc w:val="both"/>
      </w:pPr>
      <w:r>
        <w:rPr>
          <w:sz w:val="20"/>
        </w:rPr>
        <w:t xml:space="preserve">3 000,00 тыс. рублей - для получателей субсидии, у которых на день подачи заявки срок государственной регистрации в Едином государственном реестре юридических лиц в качестве социально ориентированной некоммерческой организации составляет более трех лет.</w:t>
      </w:r>
    </w:p>
    <w:p>
      <w:pPr>
        <w:pStyle w:val="0"/>
        <w:jc w:val="both"/>
      </w:pPr>
      <w:r>
        <w:rPr>
          <w:sz w:val="20"/>
        </w:rPr>
        <w:t xml:space="preserve">(в ред. </w:t>
      </w:r>
      <w:hyperlink w:history="0" r:id="rId57"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31.01.2025 N 37-пр)</w:t>
      </w:r>
    </w:p>
    <w:bookmarkStart w:id="104" w:name="P104"/>
    <w:bookmarkEnd w:id="104"/>
    <w:p>
      <w:pPr>
        <w:pStyle w:val="0"/>
        <w:spacing w:before="200" w:lineRule="auto"/>
        <w:ind w:firstLine="540"/>
        <w:jc w:val="both"/>
      </w:pPr>
      <w:r>
        <w:rPr>
          <w:sz w:val="20"/>
        </w:rPr>
        <w:t xml:space="preserve">2.8. Субсидия предоставляется на основании соглашения, условием заключения которого является принятие комитетом решения о предоставлении субсидии в соответствии с </w:t>
      </w:r>
      <w:hyperlink w:history="0" w:anchor="P525" w:tooltip="1) о предоставлении субсидии - в случае если сумма баллов по проекту участника отбора превышает проходной балл, установленный правовым актом комитета об установлении проходного балла;">
        <w:r>
          <w:rPr>
            <w:sz w:val="20"/>
            <w:color w:val="0000ff"/>
          </w:rPr>
          <w:t xml:space="preserve">подпунктом 1 пункта 4.20 раздела 4</w:t>
        </w:r>
      </w:hyperlink>
      <w:r>
        <w:rPr>
          <w:sz w:val="20"/>
        </w:rPr>
        <w:t xml:space="preserve"> настоящего Положения.</w:t>
      </w:r>
    </w:p>
    <w:p>
      <w:pPr>
        <w:pStyle w:val="0"/>
        <w:spacing w:before="200" w:lineRule="auto"/>
        <w:ind w:firstLine="540"/>
        <w:jc w:val="both"/>
      </w:pPr>
      <w:r>
        <w:rPr>
          <w:sz w:val="20"/>
        </w:rPr>
        <w:t xml:space="preserve">Соглашение заключается в следующем порядке:</w:t>
      </w:r>
    </w:p>
    <w:p>
      <w:pPr>
        <w:pStyle w:val="0"/>
        <w:spacing w:before="200" w:lineRule="auto"/>
        <w:ind w:firstLine="540"/>
        <w:jc w:val="both"/>
      </w:pPr>
      <w:r>
        <w:rPr>
          <w:sz w:val="20"/>
        </w:rPr>
        <w:t xml:space="preserve">1) комитет в течение 15 рабочих дней со дня размещения на едином портале протокола подведения итогов отбора формирует для подписания победителем отбора проект соглашения в системе "Реестр соглашений", содержащего в том числе:</w:t>
      </w:r>
    </w:p>
    <w:p>
      <w:pPr>
        <w:pStyle w:val="0"/>
        <w:spacing w:before="200" w:lineRule="auto"/>
        <w:ind w:firstLine="540"/>
        <w:jc w:val="both"/>
      </w:pPr>
      <w:r>
        <w:rPr>
          <w:sz w:val="20"/>
        </w:rPr>
        <w:t xml:space="preserve">- срок реализации проекта в соответствии с информацией, представленной согласно </w:t>
      </w:r>
      <w:hyperlink w:history="0" w:anchor="P311" w:tooltip="4) информации в произвольной форме, содержащей:">
        <w:r>
          <w:rPr>
            <w:sz w:val="20"/>
            <w:color w:val="0000ff"/>
          </w:rPr>
          <w:t xml:space="preserve">подпункту 4 пункта 4.7 раздела 4</w:t>
        </w:r>
      </w:hyperlink>
      <w:r>
        <w:rPr>
          <w:sz w:val="20"/>
        </w:rPr>
        <w:t xml:space="preserve"> настоящего Положения;</w:t>
      </w:r>
    </w:p>
    <w:p>
      <w:pPr>
        <w:pStyle w:val="0"/>
        <w:spacing w:before="200" w:lineRule="auto"/>
        <w:ind w:firstLine="540"/>
        <w:jc w:val="both"/>
      </w:pPr>
      <w:r>
        <w:rPr>
          <w:sz w:val="20"/>
        </w:rPr>
        <w:t xml:space="preserve">- смету предполагаемых расходов на реализацию проекта, предусмотренную </w:t>
      </w:r>
      <w:hyperlink w:history="0" w:anchor="P322" w:tooltip="5) смету расходов с указанием общего объема расходов на реализацию проекта, объема расходов, финансируемых за счет средств субсидии (далее также - запрашиваемый размер субсидии), по направлениям расходов, предусмотренным абзацами вторым - восьмым пункта 2.14 раздела 2 настоящего Положения, состава расходов (детализации видов расходов) и объема расходов, финансируемых за счет собственного вклада участника отбора и (или) дополнительных ресурсов, привлекаемых участником отбора на реализацию проекта (далее т...">
        <w:r>
          <w:rPr>
            <w:sz w:val="20"/>
            <w:color w:val="0000ff"/>
          </w:rPr>
          <w:t xml:space="preserve">подпунктом 5 пункта 4.7 раздела 4</w:t>
        </w:r>
      </w:hyperlink>
      <w:r>
        <w:rPr>
          <w:sz w:val="20"/>
        </w:rPr>
        <w:t xml:space="preserve"> настоящего Положения (далее - смета расходов);</w:t>
      </w:r>
    </w:p>
    <w:p>
      <w:pPr>
        <w:pStyle w:val="0"/>
        <w:spacing w:before="200" w:lineRule="auto"/>
        <w:ind w:firstLine="540"/>
        <w:jc w:val="both"/>
      </w:pPr>
      <w:r>
        <w:rPr>
          <w:sz w:val="20"/>
        </w:rPr>
        <w:t xml:space="preserve">- план мероприятий по достижению результатов предоставления субсидии, содержащий в том числе значения результата предоставления субсидии и характеристик результата предоставления субсидии (далее - план мероприятий);</w:t>
      </w:r>
    </w:p>
    <w:p>
      <w:pPr>
        <w:pStyle w:val="0"/>
        <w:spacing w:before="200" w:lineRule="auto"/>
        <w:ind w:firstLine="540"/>
        <w:jc w:val="both"/>
      </w:pPr>
      <w:r>
        <w:rPr>
          <w:sz w:val="20"/>
        </w:rPr>
        <w:t xml:space="preserve">- обязательство о возврате остатка субсидии, не использованного по окончании срока реализации проекта (далее - остаток субсидии), не позднее 15 рабочих дней со дня окончания срока реализации проекта;</w:t>
      </w:r>
    </w:p>
    <w:p>
      <w:pPr>
        <w:pStyle w:val="0"/>
        <w:spacing w:before="200" w:lineRule="auto"/>
        <w:ind w:firstLine="540"/>
        <w:jc w:val="both"/>
      </w:pPr>
      <w:r>
        <w:rPr>
          <w:sz w:val="20"/>
        </w:rPr>
        <w:t xml:space="preserve">- обязательство о согласовании новых условий соглашения или расторжении соглашения при недостижении согласия по новым условиям в случае уменьшения комитету ранее доведенных лимитов бюджетных обязательств, указанных в </w:t>
      </w:r>
      <w:hyperlink w:history="0" w:anchor="P59" w:tooltip="1.4. Предоставление субсидии осуществляется в пределах лимитов бюджетных обязательств, доведенных до комитета как получателя средств краевого бюджета на цели предоставления субсидии на текущий финансовый год.">
        <w:r>
          <w:rPr>
            <w:sz w:val="20"/>
            <w:color w:val="0000ff"/>
          </w:rPr>
          <w:t xml:space="preserve">пункте 1.4 раздела 1</w:t>
        </w:r>
      </w:hyperlink>
      <w:r>
        <w:rPr>
          <w:sz w:val="20"/>
        </w:rPr>
        <w:t xml:space="preserve"> настоящего Положения, приводящего к невозможности предоставления субсидии в размере, определенном в соглашении;</w:t>
      </w:r>
    </w:p>
    <w:p>
      <w:pPr>
        <w:pStyle w:val="0"/>
        <w:jc w:val="both"/>
      </w:pPr>
      <w:r>
        <w:rPr>
          <w:sz w:val="20"/>
        </w:rPr>
        <w:t xml:space="preserve">(пп. 1 в ред. </w:t>
      </w:r>
      <w:hyperlink w:history="0" r:id="rId58"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113" w:name="P113"/>
    <w:bookmarkEnd w:id="113"/>
    <w:p>
      <w:pPr>
        <w:pStyle w:val="0"/>
        <w:spacing w:before="200" w:lineRule="auto"/>
        <w:ind w:firstLine="540"/>
        <w:jc w:val="both"/>
      </w:pPr>
      <w:r>
        <w:rPr>
          <w:sz w:val="20"/>
        </w:rPr>
        <w:t xml:space="preserve">2) победитель отбора подписывает проект соглашения в системе "Реестр соглашений" в течение пяти рабочих дней со дня его получения для подписания;</w:t>
      </w:r>
    </w:p>
    <w:p>
      <w:pPr>
        <w:pStyle w:val="0"/>
        <w:spacing w:before="200" w:lineRule="auto"/>
        <w:ind w:firstLine="540"/>
        <w:jc w:val="both"/>
      </w:pPr>
      <w:r>
        <w:rPr>
          <w:sz w:val="20"/>
        </w:rPr>
        <w:t xml:space="preserve">3) в случае подписания победителем отбора проекта соглашения в системе "Реестр соглашений" в срок, установленный </w:t>
      </w:r>
      <w:hyperlink w:history="0" w:anchor="P113" w:tooltip="2) победитель отбора подписывает проект соглашения в системе &quot;Реестр соглашений&quot; в течение пяти рабочих дней со дня его получения для подписания;">
        <w:r>
          <w:rPr>
            <w:sz w:val="20"/>
            <w:color w:val="0000ff"/>
          </w:rPr>
          <w:t xml:space="preserve">подпунктом 2</w:t>
        </w:r>
      </w:hyperlink>
      <w:r>
        <w:rPr>
          <w:sz w:val="20"/>
        </w:rPr>
        <w:t xml:space="preserve"> настоящего пункта, комитет осуществляет проверку на соответствие победителя отбора требованиям, указанным в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пункте 2.3</w:t>
        </w:r>
      </w:hyperlink>
      <w:r>
        <w:rPr>
          <w:sz w:val="20"/>
        </w:rPr>
        <w:t xml:space="preserve"> настоящего раздела, в порядке, установленном </w:t>
      </w:r>
      <w:hyperlink w:history="0" w:anchor="P263" w:tooltip="4) проверка участника отбора на соответствие требованиям, определенным пунктом 2.3 раздела 2 настоящего Положения, осуществляется автоматически в системе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r>
          <w:rPr>
            <w:sz w:val="20"/>
            <w:color w:val="0000ff"/>
          </w:rPr>
          <w:t xml:space="preserve">подпунктами 4</w:t>
        </w:r>
      </w:hyperlink>
      <w:r>
        <w:rPr>
          <w:sz w:val="20"/>
        </w:rPr>
        <w:t xml:space="preserve">, </w:t>
      </w:r>
      <w:hyperlink w:history="0" w:anchor="P265" w:tooltip="5) соответствие участника отбора требованиям, определенным пунктом 2.3 раздела 2 настоящего Положения, в случае отсутствия технической возможности осуществления автоматической проверки в системе &quot;Электронный бюджет&quot;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quot;Электронный бюджет&quot;.">
        <w:r>
          <w:rPr>
            <w:sz w:val="20"/>
            <w:color w:val="0000ff"/>
          </w:rPr>
          <w:t xml:space="preserve">5 пункта 4.2 раздела 4</w:t>
        </w:r>
      </w:hyperlink>
      <w:r>
        <w:rPr>
          <w:sz w:val="20"/>
        </w:rPr>
        <w:t xml:space="preserve"> настоящего Положения, в течение двух рабочих дней со дня подписания проекта соглашения победителем отбора;</w:t>
      </w:r>
    </w:p>
    <w:p>
      <w:pPr>
        <w:pStyle w:val="0"/>
        <w:spacing w:before="200" w:lineRule="auto"/>
        <w:ind w:firstLine="540"/>
        <w:jc w:val="both"/>
      </w:pPr>
      <w:r>
        <w:rPr>
          <w:sz w:val="20"/>
        </w:rPr>
        <w:t xml:space="preserve">4) в случае соответствия победителя отбора требованиям, указанным в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пункте 2.3</w:t>
        </w:r>
      </w:hyperlink>
      <w:r>
        <w:rPr>
          <w:sz w:val="20"/>
        </w:rPr>
        <w:t xml:space="preserve"> настоящего раздела, комитет подписывает проект соглашения в системе "Реестр соглашений" в течение пяти рабочих дней со дня его подписания победителем отбора;</w:t>
      </w:r>
    </w:p>
    <w:p>
      <w:pPr>
        <w:pStyle w:val="0"/>
        <w:spacing w:before="200" w:lineRule="auto"/>
        <w:ind w:firstLine="540"/>
        <w:jc w:val="both"/>
      </w:pPr>
      <w:r>
        <w:rPr>
          <w:sz w:val="20"/>
        </w:rPr>
        <w:t xml:space="preserve">5) в случае несоответствия победителя отбора требованиям, указанным в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пункте 2.3</w:t>
        </w:r>
      </w:hyperlink>
      <w:r>
        <w:rPr>
          <w:sz w:val="20"/>
        </w:rPr>
        <w:t xml:space="preserve"> настоящего раздела, комитет в течение пяти рабочих дней со дня, следующего за днем подписания проекта соглашения победителем отбора, принимает решение об отказе в предоставлении субсидии в соответствии с </w:t>
      </w:r>
      <w:hyperlink w:history="0" w:anchor="P92" w:tooltip="1) несоответствие участника отбора категории получателей субсидии, установленной пунктом 4.6 раздела 4 настоящего Положения, и (или) требованиям, установленным пунктом 2.3 настоящего раздела;">
        <w:r>
          <w:rPr>
            <w:sz w:val="20"/>
            <w:color w:val="0000ff"/>
          </w:rPr>
          <w:t xml:space="preserve">подпунктом 1 пункта 2.6</w:t>
        </w:r>
      </w:hyperlink>
      <w:r>
        <w:rPr>
          <w:sz w:val="20"/>
        </w:rPr>
        <w:t xml:space="preserve"> настоящего раздела и направляет победителю отбора письменное уведомление о принятом решении с обоснованием причин его принятия;</w:t>
      </w:r>
    </w:p>
    <w:p>
      <w:pPr>
        <w:pStyle w:val="0"/>
        <w:spacing w:before="200" w:lineRule="auto"/>
        <w:ind w:firstLine="540"/>
        <w:jc w:val="both"/>
      </w:pPr>
      <w:r>
        <w:rPr>
          <w:sz w:val="20"/>
        </w:rPr>
        <w:t xml:space="preserve">6) в случае неподписания победителем отбора проекта соглашения в системе "Реестр соглашений" в срок, установленный </w:t>
      </w:r>
      <w:hyperlink w:history="0" w:anchor="P113" w:tooltip="2) победитель отбора подписывает проект соглашения в системе &quot;Реестр соглашений&quot; в течение пяти рабочих дней со дня его получения для подписания;">
        <w:r>
          <w:rPr>
            <w:sz w:val="20"/>
            <w:color w:val="0000ff"/>
          </w:rPr>
          <w:t xml:space="preserve">подпунктом 2</w:t>
        </w:r>
      </w:hyperlink>
      <w:r>
        <w:rPr>
          <w:sz w:val="20"/>
        </w:rPr>
        <w:t xml:space="preserve"> настоящего пункта, комитет в течение пяти рабочих дней со дня истечения указанного срока принимает решение о признании победителя отбора уклонившимся от заключения соглашения и об отказе в предоставлении субсидии в соответствии с </w:t>
      </w:r>
      <w:hyperlink w:history="0" w:anchor="P97" w:tooltip="5) признание участника отбора, в отношении которого комитетом принято решение о предоставлении субсидии в соответствии с подпунктом 1 пункта 4.20 раздела 4 настоящего Положения (далее - победитель отбора), уклонившимся от заключения соглашения.">
        <w:r>
          <w:rPr>
            <w:sz w:val="20"/>
            <w:color w:val="0000ff"/>
          </w:rPr>
          <w:t xml:space="preserve">подпунктом 5 пункта 2.6</w:t>
        </w:r>
      </w:hyperlink>
      <w:r>
        <w:rPr>
          <w:sz w:val="20"/>
        </w:rPr>
        <w:t xml:space="preserve"> настоящего раздела, направляет победителю отбора письменное уведомление о принятом решении с обоснованием причин его принятия, а также принимает в отношении следующего в рейтинге (в порядке убывания) победителя отбора, сумма баллов по проекту которого превышает проходной балл для предоставления субсидии, указанный в </w:t>
      </w:r>
      <w:hyperlink w:history="0" w:anchor="P514" w:tooltip="4.19. На заседании Комиссии, проводимом в срок, указанный в пункте 4.18 настоящего раздела, формируется рейтинг участников отбора путем ранжирования заявок, допущенных к участию в отборе, по итогам расчета количества баллов от наибольшего значения к наименьшему (далее - рейтинг), и рассчитывается проходной балл, который необходимо набрать участникам отбора по результатам оценки проектов для признания их победителями отбора (далее - проходной балл).">
        <w:r>
          <w:rPr>
            <w:sz w:val="20"/>
            <w:color w:val="0000ff"/>
          </w:rPr>
          <w:t xml:space="preserve">абзаце пятом пункта 4.19 раздела 4</w:t>
        </w:r>
      </w:hyperlink>
      <w:r>
        <w:rPr>
          <w:sz w:val="20"/>
        </w:rPr>
        <w:t xml:space="preserve"> настоящего Положения, решение о предоставлении субсидии и направляет проект соглашения в системе "Реестр соглашений" для подписания в соответствии с настоящим пунктом.</w:t>
      </w:r>
    </w:p>
    <w:p>
      <w:pPr>
        <w:pStyle w:val="0"/>
        <w:spacing w:before="200" w:lineRule="auto"/>
        <w:ind w:firstLine="540"/>
        <w:jc w:val="both"/>
      </w:pPr>
      <w:r>
        <w:rPr>
          <w:sz w:val="20"/>
        </w:rPr>
        <w:t xml:space="preserve">2.9. В случае уменьшения комитету ранее доведенных лимитов бюджетных обязательств, указанных в </w:t>
      </w:r>
      <w:hyperlink w:history="0" w:anchor="P59" w:tooltip="1.4. Предоставление субсидии осуществляется в пределах лимитов бюджетных обязательств, доведенных до комитета как получателя средств краевого бюджета на цели предоставления субсидии на текущий финансовый год.">
        <w:r>
          <w:rPr>
            <w:sz w:val="20"/>
            <w:color w:val="0000ff"/>
          </w:rPr>
          <w:t xml:space="preserve">пункте 1.4 раздела 1</w:t>
        </w:r>
      </w:hyperlink>
      <w:r>
        <w:rPr>
          <w:sz w:val="20"/>
        </w:rPr>
        <w:t xml:space="preserve"> настоящего Положения, приводящего к невозможности предоставления субсидии в размере, определенном в соглашении (далее - уменьшенные лимиты бюджетных обязательств), при согласовании с комитетом и получателем субсидии новых условий соглашения или при недостижении согласия по новым условиям комитет и получатель субсидии заключают дополнительное соглашение к соглашению, в том числе дополнительное соглашение о расторжении соглашения (при необходимости), по формам, предусмотренным типовой формой, в следующем порядке:</w:t>
      </w:r>
    </w:p>
    <w:p>
      <w:pPr>
        <w:pStyle w:val="0"/>
        <w:spacing w:before="200" w:lineRule="auto"/>
        <w:ind w:firstLine="540"/>
        <w:jc w:val="both"/>
      </w:pPr>
      <w:r>
        <w:rPr>
          <w:sz w:val="20"/>
        </w:rPr>
        <w:t xml:space="preserve">1) комитет в течение пяти рабочих дней со дня доведения уменьшенных лимитов бюджетных обязательств формирует и направляет получателю субсидии в системе "Реестр соглашений" для подписания проект дополнительного соглашения к соглашению (далее - дополнительное соглашение), содержащего новые условия;</w:t>
      </w:r>
    </w:p>
    <w:bookmarkStart w:id="120" w:name="P120"/>
    <w:bookmarkEnd w:id="120"/>
    <w:p>
      <w:pPr>
        <w:pStyle w:val="0"/>
        <w:spacing w:before="200" w:lineRule="auto"/>
        <w:ind w:firstLine="540"/>
        <w:jc w:val="both"/>
      </w:pPr>
      <w:r>
        <w:rPr>
          <w:sz w:val="20"/>
        </w:rPr>
        <w:t xml:space="preserve">2) в случае согласия с новыми условиями, определенными дополнительным соглашением, получатель субсидии в течение трех рабочих дней со дня получения проекта дополнительного соглашения, содержащего новые условия, подписывает его в системе "Реестр соглашений";</w:t>
      </w:r>
    </w:p>
    <w:p>
      <w:pPr>
        <w:pStyle w:val="0"/>
        <w:spacing w:before="200" w:lineRule="auto"/>
        <w:ind w:firstLine="540"/>
        <w:jc w:val="both"/>
      </w:pPr>
      <w:r>
        <w:rPr>
          <w:sz w:val="20"/>
        </w:rPr>
        <w:t xml:space="preserve">3) в случае несогласия с новыми условиями, определенными дополнительным соглашением, и (или) неподписания получателем субсидии проекта дополнительного соглашения, содержащего новые условия, в системе "Реестр соглашений" в срок, установленный </w:t>
      </w:r>
      <w:hyperlink w:history="0" w:anchor="P120" w:tooltip="2) в случае согласия с новыми условиями, определенными дополнительным соглашением, получатель субсидии в течение трех рабочих дней со дня получения проекта дополнительного соглашения, содержащего новые условия, подписывает его в системе &quot;Реестр соглашений&quot;;">
        <w:r>
          <w:rPr>
            <w:sz w:val="20"/>
            <w:color w:val="0000ff"/>
          </w:rPr>
          <w:t xml:space="preserve">подпунктом 2</w:t>
        </w:r>
      </w:hyperlink>
      <w:r>
        <w:rPr>
          <w:sz w:val="20"/>
        </w:rPr>
        <w:t xml:space="preserve"> настоящего пункта, комитет в течение пяти рабочих дней со дня истечения указанного срока формирует, подписывает со своей стороны и направляет получателю субсидии в системе "Реестр соглашений" для подписания проект дополнительного соглашения о расторжении соглашения;</w:t>
      </w:r>
    </w:p>
    <w:p>
      <w:pPr>
        <w:pStyle w:val="0"/>
        <w:jc w:val="both"/>
      </w:pPr>
      <w:r>
        <w:rPr>
          <w:sz w:val="20"/>
        </w:rPr>
        <w:t xml:space="preserve">(в ред. </w:t>
      </w:r>
      <w:hyperlink w:history="0" r:id="rId59"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4) получатель субсидии в течение трех рабочих дней со дня получения проекта дополнительного соглашения о расторжении соглашения подписывает его в системе "Реестр соглашений";</w:t>
      </w:r>
    </w:p>
    <w:p>
      <w:pPr>
        <w:pStyle w:val="0"/>
        <w:spacing w:before="200" w:lineRule="auto"/>
        <w:ind w:firstLine="540"/>
        <w:jc w:val="both"/>
      </w:pPr>
      <w:r>
        <w:rPr>
          <w:sz w:val="20"/>
        </w:rPr>
        <w:t xml:space="preserve">5) комитет в течение трех рабочих дней со дня получения подписанного получателем субсидии в системе "Реестр соглашений" в срок, установленный </w:t>
      </w:r>
      <w:hyperlink w:history="0" w:anchor="P120" w:tooltip="2) в случае согласия с новыми условиями, определенными дополнительным соглашением, получатель субсидии в течение трех рабочих дней со дня получения проекта дополнительного соглашения, содержащего новые условия, подписывает его в системе &quot;Реестр соглашений&quot;;">
        <w:r>
          <w:rPr>
            <w:sz w:val="20"/>
            <w:color w:val="0000ff"/>
          </w:rPr>
          <w:t xml:space="preserve">подпунктом 2</w:t>
        </w:r>
      </w:hyperlink>
      <w:r>
        <w:rPr>
          <w:sz w:val="20"/>
        </w:rPr>
        <w:t xml:space="preserve"> настоящего пункта, проекта дополнительного соглашения, содержащего новые условия, подписывает его со своей стороны в системе "Реестр соглашений".</w:t>
      </w:r>
    </w:p>
    <w:p>
      <w:pPr>
        <w:pStyle w:val="0"/>
        <w:spacing w:before="200" w:lineRule="auto"/>
        <w:ind w:firstLine="540"/>
        <w:jc w:val="both"/>
      </w:pPr>
      <w:r>
        <w:rPr>
          <w:sz w:val="20"/>
        </w:rPr>
        <w:t xml:space="preserve">2.10. Внесение изменений в соглашение в части внесения изменений в план мероприятий и (или) изменения срока реализации проекта (в случае продления - не более чем на один год) допускается при наличии следующих документально подтвержденных обстоятельств, непосредственно повлиявших на исполнение получателем субсидии обязательств, предусмотренных соглашением (далее - обстоятельства, препятствующие исполнению обязательств):</w:t>
      </w:r>
    </w:p>
    <w:p>
      <w:pPr>
        <w:pStyle w:val="0"/>
        <w:spacing w:before="200" w:lineRule="auto"/>
        <w:ind w:firstLine="540"/>
        <w:jc w:val="both"/>
      </w:pPr>
      <w:r>
        <w:rPr>
          <w:sz w:val="20"/>
        </w:rPr>
        <w:t xml:space="preserve">1) введение режима чрезвычайной ситуации на территории муниципального образования края, на территории которого осуществляется деятельность получателя субсидии, подтвержденное правовым актом органа государственной власти или органа местного самоуправления;</w:t>
      </w:r>
    </w:p>
    <w:p>
      <w:pPr>
        <w:pStyle w:val="0"/>
        <w:spacing w:before="200" w:lineRule="auto"/>
        <w:ind w:firstLine="540"/>
        <w:jc w:val="both"/>
      </w:pPr>
      <w:r>
        <w:rPr>
          <w:sz w:val="20"/>
        </w:rPr>
        <w:t xml:space="preserve">2) аномальные погодные условия, подтвержденные копией справки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pPr>
        <w:pStyle w:val="0"/>
        <w:spacing w:before="200" w:lineRule="auto"/>
        <w:ind w:firstLine="540"/>
        <w:jc w:val="both"/>
      </w:pPr>
      <w:r>
        <w:rPr>
          <w:sz w:val="20"/>
        </w:rPr>
        <w:t xml:space="preserve">3) заболевание или увечье (травма) участника команды проекта, связанное с утратой трудоспособности, подтвержденное копией листка нетрудоспособности и (или) выписки из истории болезни;</w:t>
      </w:r>
    </w:p>
    <w:p>
      <w:pPr>
        <w:pStyle w:val="0"/>
        <w:spacing w:before="200" w:lineRule="auto"/>
        <w:ind w:firstLine="540"/>
        <w:jc w:val="both"/>
      </w:pPr>
      <w:r>
        <w:rPr>
          <w:sz w:val="20"/>
        </w:rPr>
        <w:t xml:space="preserve">4) длительная командировка участника команды проекта по основному месту работы, подтвержденная копией локального правового акта работодателя, содержащего нормы трудового права.</w:t>
      </w:r>
    </w:p>
    <w:p>
      <w:pPr>
        <w:pStyle w:val="0"/>
        <w:spacing w:before="200" w:lineRule="auto"/>
        <w:ind w:firstLine="540"/>
        <w:jc w:val="both"/>
      </w:pPr>
      <w:r>
        <w:rPr>
          <w:sz w:val="20"/>
        </w:rPr>
        <w:t xml:space="preserve">При внесении изменений в план мероприятий и (или) изменении срока реализации проекта не подлежат изменению значения результата предоставления субсидии и характеристик результата предоставления субсидии, установленные соглашением. Заявление о внесении изменений в план мероприятий и (или) об изменении срока реализации проекта с приложением документов, подтверждающих наступление обстоятельств, препятствующих исполнению обязательств (далее - заявление), подается получателем субсидии в комитет не позднее 10 рабочих дней со дня наступления указанных обстоятельств и не позднее чем за 15 календарных дней до окончания срока достижения результата предоставления субсидии (события, отражающего факт завершения мероприятия по получению результата предоставления субсидии (далее - контрольная точка) и (или) срока реализации проекта (далее - срок представления заявления).</w:t>
      </w:r>
    </w:p>
    <w:p>
      <w:pPr>
        <w:pStyle w:val="0"/>
        <w:spacing w:before="200" w:lineRule="auto"/>
        <w:ind w:firstLine="540"/>
        <w:jc w:val="both"/>
      </w:pPr>
      <w:r>
        <w:rPr>
          <w:sz w:val="20"/>
        </w:rPr>
        <w:t xml:space="preserve">В срок не позднее пяти рабочих дней со дня поступления заявления комитет рассматривает заявление и по результатам рассмотрения:</w:t>
      </w:r>
    </w:p>
    <w:p>
      <w:pPr>
        <w:pStyle w:val="0"/>
        <w:spacing w:before="200" w:lineRule="auto"/>
        <w:ind w:firstLine="540"/>
        <w:jc w:val="both"/>
      </w:pPr>
      <w:r>
        <w:rPr>
          <w:sz w:val="20"/>
        </w:rPr>
        <w:t xml:space="preserve">1) в случае соблюдения срока представления заявления и представления документов, подтверждающих наступление обстоятельств, препятствующих исполнению обязательств, принимает решение о внесении изменений в план мероприятий и (или) об изменении срока реализации проекта и направляет получателю субсидии в системе "Реестр соглашений" для подписания проект дополнительного соглашения;</w:t>
      </w:r>
    </w:p>
    <w:p>
      <w:pPr>
        <w:pStyle w:val="0"/>
        <w:spacing w:before="200" w:lineRule="auto"/>
        <w:ind w:firstLine="540"/>
        <w:jc w:val="both"/>
      </w:pPr>
      <w:r>
        <w:rPr>
          <w:sz w:val="20"/>
        </w:rPr>
        <w:t xml:space="preserve">2) в случае нарушения срока представления заявления и (или) непредставления документов, подтверждающих наступление обстоятельств, препятствующих исполнению обязательств, принимает решение об отказе во внесении изменений в план мероприятий и (или) в изменении срока реализации проекта и направляет получателю субсидии заказным почтовым отправлением с уведомлением о вручении или на адрес электронной почты, указанный в заявлении, уведомление об отказе во внесении изменений в план мероприятий и (или) в изменении срока реализации проекта с обоснованием причин принятия такого решения.</w:t>
      </w:r>
    </w:p>
    <w:p>
      <w:pPr>
        <w:pStyle w:val="0"/>
        <w:spacing w:before="200" w:lineRule="auto"/>
        <w:ind w:firstLine="540"/>
        <w:jc w:val="both"/>
      </w:pPr>
      <w:r>
        <w:rPr>
          <w:sz w:val="20"/>
        </w:rPr>
        <w:t xml:space="preserve">Получатель субсидии в течение пяти рабочих дней со дня получения проекта дополнительного соглашения подписывает его в системе "Реестр соглашений". В случае неподписания получателем субсидии проекта дополнительного соглашения в системе "Реестр соглашений" в срок, установленный настоящим абзацем, комитет в течение 10 рабочих дней, следующих за днем истечения указанного срока, направляет получателю субсидии заказным почтовым отправлением с уведомлением о вручении или на адрес электронной почты, указанный в заявлении, уведомление об отказе во внесении изменений в план мероприятий и (или) в изменении срока реализации проекта с обоснованием причин принятия такого решения.</w:t>
      </w:r>
    </w:p>
    <w:p>
      <w:pPr>
        <w:pStyle w:val="0"/>
        <w:jc w:val="both"/>
      </w:pPr>
      <w:r>
        <w:rPr>
          <w:sz w:val="20"/>
        </w:rPr>
        <w:t xml:space="preserve">(п. 2.10 в ред. </w:t>
      </w:r>
      <w:hyperlink w:history="0" r:id="rId60"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136" w:name="P136"/>
    <w:bookmarkEnd w:id="136"/>
    <w:p>
      <w:pPr>
        <w:pStyle w:val="0"/>
        <w:spacing w:before="200" w:lineRule="auto"/>
        <w:ind w:firstLine="540"/>
        <w:jc w:val="both"/>
      </w:pPr>
      <w:r>
        <w:rPr>
          <w:sz w:val="20"/>
        </w:rPr>
        <w:t xml:space="preserve">2.11. Внесение изменений в смету расходов путем перераспределения средств субсидии между направлениями расходов, предусмотренными </w:t>
      </w:r>
      <w:hyperlink w:history="0" w:anchor="P150" w:tooltip="- оплата труда;">
        <w:r>
          <w:rPr>
            <w:sz w:val="20"/>
            <w:color w:val="0000ff"/>
          </w:rPr>
          <w:t xml:space="preserve">абзацами вторым</w:t>
        </w:r>
      </w:hyperlink>
      <w:r>
        <w:rPr>
          <w:sz w:val="20"/>
        </w:rPr>
        <w:t xml:space="preserve"> - </w:t>
      </w:r>
      <w:hyperlink w:history="0" w:anchor="P158" w:tooltip="- уплата налогов, сборов, страховых взносов и иных обязательных платежей в бюджеты бюджетной системы Российской Федерации, обязательства по уплате которых возникают в связи с реализацией проекта.">
        <w:r>
          <w:rPr>
            <w:sz w:val="20"/>
            <w:color w:val="0000ff"/>
          </w:rPr>
          <w:t xml:space="preserve">восьмым пункта 2.14</w:t>
        </w:r>
      </w:hyperlink>
      <w:r>
        <w:rPr>
          <w:sz w:val="20"/>
        </w:rPr>
        <w:t xml:space="preserve"> настоящего раздела, допускается в пределах не более 25 процентов от суммы средств субсидии, запланированной по направлению расходов, с которого предполагается перемещение средств субсидии. При этом изменение суммы средств субсидии, предусмотренной на оплату труда, не допускается.</w:t>
      </w:r>
    </w:p>
    <w:p>
      <w:pPr>
        <w:pStyle w:val="0"/>
        <w:spacing w:before="200" w:lineRule="auto"/>
        <w:ind w:firstLine="540"/>
        <w:jc w:val="both"/>
      </w:pPr>
      <w:r>
        <w:rPr>
          <w:sz w:val="20"/>
        </w:rPr>
        <w:t xml:space="preserve">При внесении изменений в смету расходов в случае, предусмотренном </w:t>
      </w:r>
      <w:hyperlink w:history="0" w:anchor="P136" w:tooltip="2.11. Внесение изменений в смету расходов путем перераспределения средств субсидии между направлениями расходов, предусмотренными абзацами вторым - восьмым пункта 2.14 настоящего раздела, допускается в пределах не более 25 процентов от суммы средств субсидии, запланированной по направлению расходов, с которого предполагается перемещение средств субсидии. При этом изменение суммы средств субсидии, предусмотренной на оплату труда, не допускается.">
        <w:r>
          <w:rPr>
            <w:sz w:val="20"/>
            <w:color w:val="0000ff"/>
          </w:rPr>
          <w:t xml:space="preserve">абзацем первым</w:t>
        </w:r>
      </w:hyperlink>
      <w:r>
        <w:rPr>
          <w:sz w:val="20"/>
        </w:rPr>
        <w:t xml:space="preserve"> настоящего пункта, заключение дополнительного соглашения не требуется.</w:t>
      </w:r>
    </w:p>
    <w:p>
      <w:pPr>
        <w:pStyle w:val="0"/>
        <w:jc w:val="both"/>
      </w:pPr>
      <w:r>
        <w:rPr>
          <w:sz w:val="20"/>
        </w:rPr>
        <w:t xml:space="preserve">(в ред. </w:t>
      </w:r>
      <w:hyperlink w:history="0" r:id="rId61"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139" w:name="P139"/>
    <w:bookmarkEnd w:id="139"/>
    <w:p>
      <w:pPr>
        <w:pStyle w:val="0"/>
        <w:spacing w:before="200" w:lineRule="auto"/>
        <w:ind w:firstLine="540"/>
        <w:jc w:val="both"/>
      </w:pPr>
      <w:r>
        <w:rPr>
          <w:sz w:val="20"/>
        </w:rPr>
        <w:t xml:space="preserve">2.12. Результатом предоставления субсидии является реализация проекта в срок, установленный соглашением, который считается достигнутым (да (0) / нет (1), если уровень недостижения установленных соглашением значений характеристик, необходимых для достижения результата предоставления субсидии (коэффициент возврата субсидии (k), рассчитанный в соответствии с </w:t>
      </w:r>
      <w:hyperlink w:history="0" w:anchor="P218" w:tooltip="3.10. В случае если получателем субсидии в установленный соглашением срок реализации проекта не достигнут результат предоставления субсидии, объем субсидии, подлежащий возврату в краевой бюджет (Vвозврата) в срок не позднее 10 рабочих дней со дня завершения комитетом проверки отчетности в соответствии с пунктом 3.3 настоящего раздела, рассчитывается по формуле:">
        <w:r>
          <w:rPr>
            <w:sz w:val="20"/>
            <w:color w:val="0000ff"/>
          </w:rPr>
          <w:t xml:space="preserve">пунктом 3.10 раздела 3</w:t>
        </w:r>
      </w:hyperlink>
      <w:r>
        <w:rPr>
          <w:sz w:val="20"/>
        </w:rPr>
        <w:t xml:space="preserve"> настоящего Положения, не превышает 0,3 единицы.</w:t>
      </w:r>
    </w:p>
    <w:p>
      <w:pPr>
        <w:pStyle w:val="0"/>
        <w:spacing w:before="200" w:lineRule="auto"/>
        <w:ind w:firstLine="540"/>
        <w:jc w:val="both"/>
      </w:pPr>
      <w:r>
        <w:rPr>
          <w:sz w:val="20"/>
        </w:rPr>
        <w:t xml:space="preserve">Характеристиками результата предоставления субсидии являются:</w:t>
      </w:r>
    </w:p>
    <w:p>
      <w:pPr>
        <w:pStyle w:val="0"/>
        <w:spacing w:before="200" w:lineRule="auto"/>
        <w:ind w:firstLine="540"/>
        <w:jc w:val="both"/>
      </w:pPr>
      <w:r>
        <w:rPr>
          <w:sz w:val="20"/>
        </w:rPr>
        <w:t xml:space="preserve">- количество граждан, в отношении которых реализован проект (единиц);</w:t>
      </w:r>
    </w:p>
    <w:p>
      <w:pPr>
        <w:pStyle w:val="0"/>
        <w:jc w:val="both"/>
      </w:pPr>
      <w:r>
        <w:rPr>
          <w:sz w:val="20"/>
        </w:rPr>
        <w:t xml:space="preserve">(в ред. </w:t>
      </w:r>
      <w:hyperlink w:history="0" r:id="rId62"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31.01.2025 N 37-пр)</w:t>
      </w:r>
    </w:p>
    <w:p>
      <w:pPr>
        <w:pStyle w:val="0"/>
        <w:spacing w:before="200" w:lineRule="auto"/>
        <w:ind w:firstLine="540"/>
        <w:jc w:val="both"/>
      </w:pPr>
      <w:r>
        <w:rPr>
          <w:sz w:val="20"/>
        </w:rPr>
        <w:t xml:space="preserve">- количество публикаций о реализуемом получателем субсидии проекте в средствах массовой информации и социальных сетях, включенных в реестр социальных сетей Федеральной службы по надзору в сфере связи, информационных технологий и массовых коммуникаций (далее - социальные сети) (единиц);</w:t>
      </w:r>
    </w:p>
    <w:p>
      <w:pPr>
        <w:pStyle w:val="0"/>
        <w:jc w:val="both"/>
      </w:pPr>
      <w:r>
        <w:rPr>
          <w:sz w:val="20"/>
        </w:rPr>
        <w:t xml:space="preserve">(в ред. постановлений Правительства Хабаровского края от 31.01.2025 </w:t>
      </w:r>
      <w:hyperlink w:history="0" r:id="rId63"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N 37-пр</w:t>
        </w:r>
      </w:hyperlink>
      <w:r>
        <w:rPr>
          <w:sz w:val="20"/>
        </w:rPr>
        <w:t xml:space="preserve">, от 18.08.2025 </w:t>
      </w:r>
      <w:hyperlink w:history="0" r:id="rId64"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372-пр</w:t>
        </w:r>
      </w:hyperlink>
      <w:r>
        <w:rPr>
          <w:sz w:val="20"/>
        </w:rPr>
        <w:t xml:space="preserve">)</w:t>
      </w:r>
    </w:p>
    <w:p>
      <w:pPr>
        <w:pStyle w:val="0"/>
        <w:spacing w:before="200" w:lineRule="auto"/>
        <w:ind w:firstLine="540"/>
        <w:jc w:val="both"/>
      </w:pPr>
      <w:r>
        <w:rPr>
          <w:sz w:val="20"/>
        </w:rPr>
        <w:t xml:space="preserve">- количество проведенных получателем субсидии социально значимых мероприятий (единиц).</w:t>
      </w:r>
    </w:p>
    <w:p>
      <w:pPr>
        <w:pStyle w:val="0"/>
        <w:spacing w:before="200" w:lineRule="auto"/>
        <w:ind w:firstLine="540"/>
        <w:jc w:val="both"/>
      </w:pPr>
      <w:r>
        <w:rPr>
          <w:sz w:val="20"/>
        </w:rPr>
        <w:t xml:space="preserve">2.13. Субсидия перечисляется комитетом на указанный в соглашении расчетный или корреспондентский счет получателя субсидии, открытый в учреждении Центрального банка Российской Федерации или кредитной организации, в течение 20 рабочих дней со дня заключения соглашения.</w:t>
      </w:r>
    </w:p>
    <w:p>
      <w:pPr>
        <w:pStyle w:val="0"/>
        <w:jc w:val="both"/>
      </w:pPr>
      <w:r>
        <w:rPr>
          <w:sz w:val="20"/>
        </w:rPr>
        <w:t xml:space="preserve">(в ред. </w:t>
      </w:r>
      <w:hyperlink w:history="0" r:id="rId65"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2.14. Субсидия предоставляется на финансовое обеспечение затрат получателя субсидии на осуществление расходов по следующим направлениям (далее также - направления расходов):</w:t>
      </w:r>
    </w:p>
    <w:p>
      <w:pPr>
        <w:pStyle w:val="0"/>
        <w:jc w:val="both"/>
      </w:pPr>
      <w:r>
        <w:rPr>
          <w:sz w:val="20"/>
        </w:rPr>
        <w:t xml:space="preserve">(в ред. </w:t>
      </w:r>
      <w:hyperlink w:history="0" r:id="rId66"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150" w:name="P150"/>
    <w:bookmarkEnd w:id="150"/>
    <w:p>
      <w:pPr>
        <w:pStyle w:val="0"/>
        <w:spacing w:before="200" w:lineRule="auto"/>
        <w:ind w:firstLine="540"/>
        <w:jc w:val="both"/>
      </w:pPr>
      <w:r>
        <w:rPr>
          <w:sz w:val="20"/>
        </w:rPr>
        <w:t xml:space="preserve">- оплата труда;</w:t>
      </w:r>
    </w:p>
    <w:p>
      <w:pPr>
        <w:pStyle w:val="0"/>
        <w:spacing w:before="200" w:lineRule="auto"/>
        <w:ind w:firstLine="540"/>
        <w:jc w:val="both"/>
      </w:pPr>
      <w:r>
        <w:rPr>
          <w:sz w:val="20"/>
        </w:rPr>
        <w:t xml:space="preserve">- приобретение товаров;</w:t>
      </w:r>
    </w:p>
    <w:p>
      <w:pPr>
        <w:pStyle w:val="0"/>
        <w:spacing w:before="200" w:lineRule="auto"/>
        <w:ind w:firstLine="540"/>
        <w:jc w:val="both"/>
      </w:pPr>
      <w:r>
        <w:rPr>
          <w:sz w:val="20"/>
        </w:rPr>
        <w:t xml:space="preserve">- оплата работ, услуг;</w:t>
      </w:r>
    </w:p>
    <w:p>
      <w:pPr>
        <w:pStyle w:val="0"/>
        <w:spacing w:before="200" w:lineRule="auto"/>
        <w:ind w:firstLine="540"/>
        <w:jc w:val="both"/>
      </w:pPr>
      <w:r>
        <w:rPr>
          <w:sz w:val="20"/>
        </w:rPr>
        <w:t xml:space="preserve">- расходы, связанные со служебными командировками, определяемые в соответствии с трудовым законодательством Российской Федерации и иными нормативными правовыми актами, содержащими нормы трудового права;</w:t>
      </w:r>
    </w:p>
    <w:p>
      <w:pPr>
        <w:pStyle w:val="0"/>
        <w:jc w:val="both"/>
      </w:pPr>
      <w:r>
        <w:rPr>
          <w:sz w:val="20"/>
        </w:rPr>
        <w:t xml:space="preserve">(в ред. </w:t>
      </w:r>
      <w:hyperlink w:history="0" r:id="rId67"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 расходы на поддержку добровольцев (волонтеров) в соответствии с федеральным и краевым законодательством в рамках реализации проекта;</w:t>
      </w:r>
    </w:p>
    <w:p>
      <w:pPr>
        <w:pStyle w:val="0"/>
        <w:jc w:val="both"/>
      </w:pPr>
      <w:r>
        <w:rPr>
          <w:sz w:val="20"/>
        </w:rPr>
        <w:t xml:space="preserve">(в ред. </w:t>
      </w:r>
      <w:hyperlink w:history="0" r:id="rId68"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 арендные платежи за пользование движимым и недвижимым имуществом;</w:t>
      </w:r>
    </w:p>
    <w:bookmarkStart w:id="158" w:name="P158"/>
    <w:bookmarkEnd w:id="158"/>
    <w:p>
      <w:pPr>
        <w:pStyle w:val="0"/>
        <w:spacing w:before="200" w:lineRule="auto"/>
        <w:ind w:firstLine="540"/>
        <w:jc w:val="both"/>
      </w:pPr>
      <w:r>
        <w:rPr>
          <w:sz w:val="20"/>
        </w:rPr>
        <w:t xml:space="preserve">- уплата налогов, сборов, страховых взносов и иных обязательных платежей в бюджеты бюджетной системы Российской Федерации, обязательства по уплате которых возникают в связи с реализацией проекта.</w:t>
      </w:r>
    </w:p>
    <w:p>
      <w:pPr>
        <w:pStyle w:val="0"/>
        <w:spacing w:before="200" w:lineRule="auto"/>
        <w:ind w:firstLine="540"/>
        <w:jc w:val="both"/>
      </w:pPr>
      <w:r>
        <w:rPr>
          <w:sz w:val="20"/>
        </w:rPr>
        <w:t xml:space="preserve">Получателю субсидии запрещается за счет предоставленной субсидии осуществлять расходы по следующим направлениям:</w:t>
      </w:r>
    </w:p>
    <w:p>
      <w:pPr>
        <w:pStyle w:val="0"/>
        <w:spacing w:before="200" w:lineRule="auto"/>
        <w:ind w:firstLine="540"/>
        <w:jc w:val="both"/>
      </w:pPr>
      <w:r>
        <w:rPr>
          <w:sz w:val="20"/>
        </w:rPr>
        <w:t xml:space="preserve">- осуществление предпринимательской деятельности и оказание помощи коммерческим организациям;</w:t>
      </w:r>
    </w:p>
    <w:p>
      <w:pPr>
        <w:pStyle w:val="0"/>
        <w:spacing w:before="200" w:lineRule="auto"/>
        <w:ind w:firstLine="540"/>
        <w:jc w:val="both"/>
      </w:pPr>
      <w:r>
        <w:rPr>
          <w:sz w:val="20"/>
        </w:rPr>
        <w:t xml:space="preserve">- осуществление деятельности, не связанной с реализацией проекта;</w:t>
      </w:r>
    </w:p>
    <w:p>
      <w:pPr>
        <w:pStyle w:val="0"/>
        <w:spacing w:before="200" w:lineRule="auto"/>
        <w:ind w:firstLine="540"/>
        <w:jc w:val="both"/>
      </w:pPr>
      <w:r>
        <w:rPr>
          <w:sz w:val="20"/>
        </w:rPr>
        <w:t xml:space="preserve">- поддержка политических партий и кампаний;</w:t>
      </w:r>
    </w:p>
    <w:p>
      <w:pPr>
        <w:pStyle w:val="0"/>
        <w:spacing w:before="200" w:lineRule="auto"/>
        <w:ind w:firstLine="540"/>
        <w:jc w:val="both"/>
      </w:pPr>
      <w:r>
        <w:rPr>
          <w:sz w:val="20"/>
        </w:rPr>
        <w:t xml:space="preserve">- проведение митингов, демонстраций, пикетирований;</w:t>
      </w:r>
    </w:p>
    <w:p>
      <w:pPr>
        <w:pStyle w:val="0"/>
        <w:spacing w:before="200" w:lineRule="auto"/>
        <w:ind w:firstLine="540"/>
        <w:jc w:val="both"/>
      </w:pPr>
      <w:r>
        <w:rPr>
          <w:sz w:val="20"/>
        </w:rPr>
        <w:t xml:space="preserve">- фундаментальные научные исследования;</w:t>
      </w:r>
    </w:p>
    <w:p>
      <w:pPr>
        <w:pStyle w:val="0"/>
        <w:spacing w:before="200" w:lineRule="auto"/>
        <w:ind w:firstLine="540"/>
        <w:jc w:val="both"/>
      </w:pPr>
      <w:r>
        <w:rPr>
          <w:sz w:val="20"/>
        </w:rPr>
        <w:t xml:space="preserve">- приобретение объектов недвижимости, осуществление капитального ремонта, строительства и реконструкции;</w:t>
      </w:r>
    </w:p>
    <w:p>
      <w:pPr>
        <w:pStyle w:val="0"/>
        <w:spacing w:before="200" w:lineRule="auto"/>
        <w:ind w:firstLine="540"/>
        <w:jc w:val="both"/>
      </w:pPr>
      <w:r>
        <w:rPr>
          <w:sz w:val="20"/>
        </w:rPr>
        <w:t xml:space="preserve">- приобретение алкогольных напитков и табачной продукции;</w:t>
      </w:r>
    </w:p>
    <w:p>
      <w:pPr>
        <w:pStyle w:val="0"/>
        <w:spacing w:before="200" w:lineRule="auto"/>
        <w:ind w:firstLine="540"/>
        <w:jc w:val="both"/>
      </w:pPr>
      <w:r>
        <w:rPr>
          <w:sz w:val="20"/>
        </w:rPr>
        <w:t xml:space="preserve">- уплата штрафов, пени.</w:t>
      </w:r>
    </w:p>
    <w:p>
      <w:pPr>
        <w:pStyle w:val="0"/>
        <w:spacing w:before="200" w:lineRule="auto"/>
        <w:ind w:firstLine="540"/>
        <w:jc w:val="both"/>
      </w:pPr>
      <w:r>
        <w:rPr>
          <w:sz w:val="20"/>
        </w:rPr>
        <w:t xml:space="preserve">2.15. В случае реорганизации получателя субсидии в форме слияния, присоединения или преобразования комитет и юридическое лицо, являющееся правопреемником получателя субсидии (далее - правопреемник), заключают дополнительное соглашение, содержащее новые условия в части перемены лица в обязательстве, с указанием в соглашении правопреемника по форме в соответствии с типовой формой в следующем порядке:</w:t>
      </w:r>
    </w:p>
    <w:p>
      <w:pPr>
        <w:pStyle w:val="0"/>
        <w:spacing w:before="200" w:lineRule="auto"/>
        <w:ind w:firstLine="540"/>
        <w:jc w:val="both"/>
      </w:pPr>
      <w:r>
        <w:rPr>
          <w:sz w:val="20"/>
        </w:rPr>
        <w:t xml:space="preserve">1) комитет в течение пяти рабочих дней со дня получения от правопреемника информации о реорганизации получателя субсидии в форме слияния, присоединения или преобразования формирует и направляет правопреемнику в системе "Реестр соглашений" для подписания проект дополнительного соглашения, содержащего новые условия в части перемены лица в обязательстве;</w:t>
      </w:r>
    </w:p>
    <w:bookmarkStart w:id="170" w:name="P170"/>
    <w:bookmarkEnd w:id="170"/>
    <w:p>
      <w:pPr>
        <w:pStyle w:val="0"/>
        <w:spacing w:before="200" w:lineRule="auto"/>
        <w:ind w:firstLine="540"/>
        <w:jc w:val="both"/>
      </w:pPr>
      <w:r>
        <w:rPr>
          <w:sz w:val="20"/>
        </w:rPr>
        <w:t xml:space="preserve">2) в случае согласия с новыми условиями в части перемены лица в обязательстве, определенными дополнительным соглашением, правопреемник в течение пяти рабочих дней со дня получения проекта дополнительного соглашения, содержащего новые условия в части перемены лица в обязательстве, подписывает его в системе "Реестр соглашений";</w:t>
      </w:r>
    </w:p>
    <w:p>
      <w:pPr>
        <w:pStyle w:val="0"/>
        <w:spacing w:before="200" w:lineRule="auto"/>
        <w:ind w:firstLine="540"/>
        <w:jc w:val="both"/>
      </w:pPr>
      <w:r>
        <w:rPr>
          <w:sz w:val="20"/>
        </w:rPr>
        <w:t xml:space="preserve">3) в случае несогласия с новыми условиями в части перемены лица в обязательстве, определенными дополнительным соглашением, и (или) неподписания правопреемником проекта дополнительного соглашения, содержащего новые условия в части перемены лица в обязательстве, в системе "Реестр соглашений" в срок, установленный </w:t>
      </w:r>
      <w:hyperlink w:history="0" w:anchor="P170" w:tooltip="2) в случае согласия с новыми условиями в части перемены лица в обязательстве, определенными дополнительным соглашением, правопреемник в течение пяти рабочих дней со дня получения проекта дополнительного соглашения, содержащего новые условия в части перемены лица в обязательстве, подписывает его в системе &quot;Реестр соглашений&quot;;">
        <w:r>
          <w:rPr>
            <w:sz w:val="20"/>
            <w:color w:val="0000ff"/>
          </w:rPr>
          <w:t xml:space="preserve">подпунктом 2</w:t>
        </w:r>
      </w:hyperlink>
      <w:r>
        <w:rPr>
          <w:sz w:val="20"/>
        </w:rPr>
        <w:t xml:space="preserve"> настоящего пункта, комитет в течение пяти рабочих дней со дня истечения указанного срока формирует, подписывает со своей стороны и направляет правопреемнику в системе "Реестр соглашений" для подписания проект дополнительного соглашения о расторжении соглашения;</w:t>
      </w:r>
    </w:p>
    <w:p>
      <w:pPr>
        <w:pStyle w:val="0"/>
        <w:spacing w:before="200" w:lineRule="auto"/>
        <w:ind w:firstLine="540"/>
        <w:jc w:val="both"/>
      </w:pPr>
      <w:r>
        <w:rPr>
          <w:sz w:val="20"/>
        </w:rPr>
        <w:t xml:space="preserve">4) правопреемник в течение пяти рабочих дней со дня получения проекта дополнительного соглашения о расторжении соглашения подписывает его в системе "Реестр соглашений";</w:t>
      </w:r>
    </w:p>
    <w:p>
      <w:pPr>
        <w:pStyle w:val="0"/>
        <w:spacing w:before="200" w:lineRule="auto"/>
        <w:ind w:firstLine="540"/>
        <w:jc w:val="both"/>
      </w:pPr>
      <w:r>
        <w:rPr>
          <w:sz w:val="20"/>
        </w:rPr>
        <w:t xml:space="preserve">5) комитет в течение пяти рабочих дней со дня получения подписанного правопреемником в системе "Реестр соглашений" в срок, установленный </w:t>
      </w:r>
      <w:hyperlink w:history="0" w:anchor="P170" w:tooltip="2) в случае согласия с новыми условиями в части перемены лица в обязательстве, определенными дополнительным соглашением, правопреемник в течение пяти рабочих дней со дня получения проекта дополнительного соглашения, содержащего новые условия в части перемены лица в обязательстве, подписывает его в системе &quot;Реестр соглашений&quot;;">
        <w:r>
          <w:rPr>
            <w:sz w:val="20"/>
            <w:color w:val="0000ff"/>
          </w:rPr>
          <w:t xml:space="preserve">подпунктом 2</w:t>
        </w:r>
      </w:hyperlink>
      <w:r>
        <w:rPr>
          <w:sz w:val="20"/>
        </w:rPr>
        <w:t xml:space="preserve"> настоящего пункта, проекта дополнительного соглашения, содержащего новые условия в части перемены лица в обязательстве, подписывает его со своей стороны в системе "Реестр соглашений".</w:t>
      </w:r>
    </w:p>
    <w:bookmarkStart w:id="174" w:name="P174"/>
    <w:bookmarkEnd w:id="174"/>
    <w:p>
      <w:pPr>
        <w:pStyle w:val="0"/>
        <w:spacing w:before="200" w:lineRule="auto"/>
        <w:ind w:firstLine="540"/>
        <w:jc w:val="both"/>
      </w:pPr>
      <w:r>
        <w:rPr>
          <w:sz w:val="20"/>
        </w:rPr>
        <w:t xml:space="preserve">2.16. В случае реорганизации получателя субсидии в форме разделения, выделения, а также при ликвидации получателя субсидии комитет в течение 10 рабочих дней со дня получения информации о реорганизации (ликвидации) получателя субсидии формирует и направляет получателю субсидии и (или) правопреемнику(ам) в системе "Реестр соглашений"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получателем субсидии остатка субсидии, не использованного по состоянию на дату получения акта об исполнении обязательств по соглашению, в краевой бюджет в течение 10 рабочих дней со дня получения получателем субсидии и (или) правопреемником(ами) акта об исполнении обязательств по соглашению.</w:t>
      </w:r>
    </w:p>
    <w:p>
      <w:pPr>
        <w:pStyle w:val="0"/>
        <w:jc w:val="both"/>
      </w:pPr>
      <w:r>
        <w:rPr>
          <w:sz w:val="20"/>
        </w:rPr>
      </w:r>
    </w:p>
    <w:p>
      <w:pPr>
        <w:pStyle w:val="2"/>
        <w:outlineLvl w:val="1"/>
        <w:jc w:val="center"/>
      </w:pPr>
      <w:r>
        <w:rPr>
          <w:sz w:val="20"/>
        </w:rPr>
        <w:t xml:space="preserve">3. Требования к отчетности, осуществлению контроля</w:t>
      </w:r>
    </w:p>
    <w:p>
      <w:pPr>
        <w:pStyle w:val="2"/>
        <w:jc w:val="center"/>
      </w:pPr>
      <w:r>
        <w:rPr>
          <w:sz w:val="20"/>
        </w:rPr>
        <w:t xml:space="preserve">(мониторинга) за соблюдением условий и порядка</w:t>
      </w:r>
    </w:p>
    <w:p>
      <w:pPr>
        <w:pStyle w:val="2"/>
        <w:jc w:val="center"/>
      </w:pPr>
      <w:r>
        <w:rPr>
          <w:sz w:val="20"/>
        </w:rPr>
        <w:t xml:space="preserve">предоставления субсидии и ответственность за их нарушение</w:t>
      </w:r>
    </w:p>
    <w:p>
      <w:pPr>
        <w:pStyle w:val="0"/>
        <w:jc w:val="both"/>
      </w:pPr>
      <w:r>
        <w:rPr>
          <w:sz w:val="20"/>
        </w:rPr>
      </w:r>
    </w:p>
    <w:bookmarkStart w:id="180" w:name="P180"/>
    <w:bookmarkEnd w:id="180"/>
    <w:p>
      <w:pPr>
        <w:pStyle w:val="0"/>
        <w:ind w:firstLine="540"/>
        <w:jc w:val="both"/>
      </w:pPr>
      <w:r>
        <w:rPr>
          <w:sz w:val="20"/>
        </w:rPr>
        <w:t xml:space="preserve">3.1. Получатель субсидии представляет в комитет в системе "Реестр соглашений" по формам, установленным типовой формой, отчеты:</w:t>
      </w:r>
    </w:p>
    <w:p>
      <w:pPr>
        <w:pStyle w:val="0"/>
        <w:spacing w:before="200" w:lineRule="auto"/>
        <w:ind w:firstLine="540"/>
        <w:jc w:val="both"/>
      </w:pPr>
      <w:r>
        <w:rPr>
          <w:sz w:val="20"/>
        </w:rPr>
        <w:t xml:space="preserve">1) о достижении значений результата предоставления субсидии, а также характеристик результата:</w:t>
      </w:r>
    </w:p>
    <w:p>
      <w:pPr>
        <w:pStyle w:val="0"/>
        <w:jc w:val="both"/>
      </w:pPr>
      <w:r>
        <w:rPr>
          <w:sz w:val="20"/>
        </w:rPr>
        <w:t xml:space="preserve">(в ред. </w:t>
      </w:r>
      <w:hyperlink w:history="0" r:id="rId69"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 ежеквартально до 10-го числа месяца, следующего за отчетным кварталом;</w:t>
      </w:r>
    </w:p>
    <w:p>
      <w:pPr>
        <w:pStyle w:val="0"/>
        <w:spacing w:before="200" w:lineRule="auto"/>
        <w:ind w:firstLine="540"/>
        <w:jc w:val="both"/>
      </w:pPr>
      <w:r>
        <w:rPr>
          <w:sz w:val="20"/>
        </w:rPr>
        <w:t xml:space="preserve">- не позднее 10 рабочих дней со дня окончания установленного соглашением срока реализации проекта (далее - итоговый отчет о результате);</w:t>
      </w:r>
    </w:p>
    <w:p>
      <w:pPr>
        <w:pStyle w:val="0"/>
        <w:jc w:val="both"/>
      </w:pPr>
      <w:r>
        <w:rPr>
          <w:sz w:val="20"/>
        </w:rPr>
        <w:t xml:space="preserve">(в ред. </w:t>
      </w:r>
      <w:hyperlink w:history="0" r:id="rId70"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2) об осуществлении расходов, источником финансового обеспечения которых является субсидия (далее - отчет о расходах):</w:t>
      </w:r>
    </w:p>
    <w:p>
      <w:pPr>
        <w:pStyle w:val="0"/>
        <w:spacing w:before="200" w:lineRule="auto"/>
        <w:ind w:firstLine="540"/>
        <w:jc w:val="both"/>
      </w:pPr>
      <w:r>
        <w:rPr>
          <w:sz w:val="20"/>
        </w:rPr>
        <w:t xml:space="preserve">- ежеквартально до 10-го числа месяца, следующего за отчетным кварталом;</w:t>
      </w:r>
    </w:p>
    <w:p>
      <w:pPr>
        <w:pStyle w:val="0"/>
        <w:spacing w:before="200" w:lineRule="auto"/>
        <w:ind w:firstLine="540"/>
        <w:jc w:val="both"/>
      </w:pPr>
      <w:r>
        <w:rPr>
          <w:sz w:val="20"/>
        </w:rPr>
        <w:t xml:space="preserve">- не позднее 10 рабочих дней со дня окончания установленного соглашением срока реализации проекта (далее - итоговый отчет о расходах).</w:t>
      </w:r>
    </w:p>
    <w:bookmarkStart w:id="189" w:name="P189"/>
    <w:bookmarkEnd w:id="189"/>
    <w:p>
      <w:pPr>
        <w:pStyle w:val="0"/>
        <w:spacing w:before="200" w:lineRule="auto"/>
        <w:ind w:firstLine="540"/>
        <w:jc w:val="both"/>
      </w:pPr>
      <w:r>
        <w:rPr>
          <w:sz w:val="20"/>
        </w:rPr>
        <w:t xml:space="preserve">3.2. К итоговому отчету о результате прилагаются копии документов, подтверждающих достижение результата предоставления субсидии и значений характеристик результата предоставления субсидии (копии документов и материалов, подготовленных в ходе реализации проекта, фото- и видеоизображения с мероприятий проекта) (далее - отчетные документы).</w:t>
      </w:r>
    </w:p>
    <w:p>
      <w:pPr>
        <w:pStyle w:val="0"/>
        <w:jc w:val="both"/>
      </w:pPr>
      <w:r>
        <w:rPr>
          <w:sz w:val="20"/>
        </w:rPr>
        <w:t xml:space="preserve">(в ред. </w:t>
      </w:r>
      <w:hyperlink w:history="0" r:id="rId71"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К итоговому отчету о расходах прилагаются копии первичных учетных документов, подтверждающих фактически произведенные затраты получателя субсидии (договоров купли-продажи (поставки), оказания услуг, платежных документов, товарных накладных, универсальных передаточных документов, актов приема-передачи, расчетных ведомостей по заработной плате, актов о приемке выполненных работ (оказанных услуг), иных первичных учетных документов), содержащих обязательные реквизиты в соответствии с требованиями Федерального </w:t>
      </w:r>
      <w:hyperlink w:history="0" r:id="rId72" w:tooltip="Федеральный закон от 06.12.2011 N 402-ФЗ (ред. от 12.12.2023) &quot;О бухгалтерском учете&quot; {КонсультантПлюс}">
        <w:r>
          <w:rPr>
            <w:sz w:val="20"/>
            <w:color w:val="0000ff"/>
          </w:rPr>
          <w:t xml:space="preserve">закона</w:t>
        </w:r>
      </w:hyperlink>
      <w:r>
        <w:rPr>
          <w:sz w:val="20"/>
        </w:rPr>
        <w:t xml:space="preserve"> от 6 декабря 2011 г. N 402-ФЗ "О бухгалтерском учете" (далее - отчетные документы о расходах).</w:t>
      </w:r>
    </w:p>
    <w:p>
      <w:pPr>
        <w:pStyle w:val="0"/>
        <w:spacing w:before="200" w:lineRule="auto"/>
        <w:ind w:firstLine="540"/>
        <w:jc w:val="both"/>
      </w:pPr>
      <w:r>
        <w:rPr>
          <w:sz w:val="20"/>
        </w:rPr>
        <w:t xml:space="preserve">Отчетные документы и отчетные документы о расходах представляются получателем субсидии на бумажном носителе нарочным или заказным почтовым отправлением с уведомлением о вручении.</w:t>
      </w:r>
    </w:p>
    <w:p>
      <w:pPr>
        <w:pStyle w:val="0"/>
        <w:jc w:val="both"/>
      </w:pPr>
      <w:r>
        <w:rPr>
          <w:sz w:val="20"/>
        </w:rPr>
        <w:t xml:space="preserve">(в ред. </w:t>
      </w:r>
      <w:hyperlink w:history="0" r:id="rId73"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Отчетные документы и отчетные документы о расходах должны быть подписаны (копии заверены) получателем субсидии (лицом, имеющим право действовать без доверенности от имени получателя субсидии в соответствии с его учредительными документами) либо иным уполномоченным лицом, действующим на основании доверенности или иного документа, подтверждающего полномочия лица на подписание и (или) заверение документов от имени получателя субсидии (далее - иное уполномоченное лицо).</w:t>
      </w:r>
    </w:p>
    <w:p>
      <w:pPr>
        <w:pStyle w:val="0"/>
        <w:spacing w:before="200" w:lineRule="auto"/>
        <w:ind w:firstLine="540"/>
        <w:jc w:val="both"/>
      </w:pPr>
      <w:r>
        <w:rPr>
          <w:sz w:val="20"/>
        </w:rPr>
        <w:t xml:space="preserve">Абзац утратил силу. - </w:t>
      </w:r>
      <w:hyperlink w:history="0" r:id="rId74"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Постановление</w:t>
        </w:r>
      </w:hyperlink>
      <w:r>
        <w:rPr>
          <w:sz w:val="20"/>
        </w:rPr>
        <w:t xml:space="preserve"> Правительства Хабаровского края от 18.08.2025 N 372-пр.</w:t>
      </w:r>
    </w:p>
    <w:bookmarkStart w:id="196" w:name="P196"/>
    <w:bookmarkEnd w:id="196"/>
    <w:p>
      <w:pPr>
        <w:pStyle w:val="0"/>
        <w:spacing w:before="200" w:lineRule="auto"/>
        <w:ind w:firstLine="540"/>
        <w:jc w:val="both"/>
      </w:pPr>
      <w:r>
        <w:rPr>
          <w:sz w:val="20"/>
        </w:rPr>
        <w:t xml:space="preserve">3.3. Комитет проверяет отчеты, отчетные документы и отчетные документы о расходах, представленные получателем субсидии в соответствии с </w:t>
      </w:r>
      <w:hyperlink w:history="0" w:anchor="P180" w:tooltip="3.1. Получатель субсидии представляет в комитет в системе &quot;Реестр соглашений&quot; по формам, установленным типовой формой, отчеты:">
        <w:r>
          <w:rPr>
            <w:sz w:val="20"/>
            <w:color w:val="0000ff"/>
          </w:rPr>
          <w:t xml:space="preserve">пунктами 3.1</w:t>
        </w:r>
      </w:hyperlink>
      <w:r>
        <w:rPr>
          <w:sz w:val="20"/>
        </w:rPr>
        <w:t xml:space="preserve">, </w:t>
      </w:r>
      <w:hyperlink w:history="0" w:anchor="P189" w:tooltip="3.2. К итоговому отчету о результате прилагаются копии документов, подтверждающих достижение результата предоставления субсидии и значений характеристик результата предоставления субсидии (копии документов и материалов, подготовленных в ходе реализации проекта, фото- и видеоизображения с мероприятий проекта) (далее - отчетные документы).">
        <w:r>
          <w:rPr>
            <w:sz w:val="20"/>
            <w:color w:val="0000ff"/>
          </w:rPr>
          <w:t xml:space="preserve">3.2</w:t>
        </w:r>
      </w:hyperlink>
      <w:r>
        <w:rPr>
          <w:sz w:val="20"/>
        </w:rPr>
        <w:t xml:space="preserve"> настоящего раздела (далее также - отчетность), в срок не позднее 60 рабочих дней со дня их поступления в комитет.</w:t>
      </w:r>
    </w:p>
    <w:p>
      <w:pPr>
        <w:pStyle w:val="0"/>
        <w:spacing w:before="200" w:lineRule="auto"/>
        <w:ind w:firstLine="540"/>
        <w:jc w:val="both"/>
      </w:pPr>
      <w:r>
        <w:rPr>
          <w:sz w:val="20"/>
        </w:rPr>
        <w:t xml:space="preserve">3.4. По итогам рассмотрения отчетности комитет не позднее 10-го рабочего дня со дня окончания срока, установленного </w:t>
      </w:r>
      <w:hyperlink w:history="0" w:anchor="P196" w:tooltip="3.3. Комитет проверяет отчеты, отчетные документы и отчетные документы о расходах, представленные получателем субсидии в соответствии с пунктами 3.1, 3.2 настоящего раздела (далее также - отчетность), в срок не позднее 60 рабочих дней со дня их поступления в комитет.">
        <w:r>
          <w:rPr>
            <w:sz w:val="20"/>
            <w:color w:val="0000ff"/>
          </w:rPr>
          <w:t xml:space="preserve">пунктом 3.3</w:t>
        </w:r>
      </w:hyperlink>
      <w:r>
        <w:rPr>
          <w:sz w:val="20"/>
        </w:rPr>
        <w:t xml:space="preserve"> настоящего раздела, принимает одно из следующих решений:</w:t>
      </w:r>
    </w:p>
    <w:p>
      <w:pPr>
        <w:pStyle w:val="0"/>
        <w:jc w:val="both"/>
      </w:pPr>
      <w:r>
        <w:rPr>
          <w:sz w:val="20"/>
        </w:rPr>
        <w:t xml:space="preserve">(в ред. </w:t>
      </w:r>
      <w:hyperlink w:history="0" r:id="rId75"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1) о принятии отчетности - при отсутствии оснований для ее отклонения, предусмотренных </w:t>
      </w:r>
      <w:hyperlink w:history="0" w:anchor="P202" w:tooltip="3.5. Основаниями для отклонения отчетности являются:">
        <w:r>
          <w:rPr>
            <w:sz w:val="20"/>
            <w:color w:val="0000ff"/>
          </w:rPr>
          <w:t xml:space="preserve">пунктом 3.5</w:t>
        </w:r>
      </w:hyperlink>
      <w:r>
        <w:rPr>
          <w:sz w:val="20"/>
        </w:rPr>
        <w:t xml:space="preserve"> настоящего раздела;</w:t>
      </w:r>
    </w:p>
    <w:p>
      <w:pPr>
        <w:pStyle w:val="0"/>
        <w:spacing w:before="200" w:lineRule="auto"/>
        <w:ind w:firstLine="540"/>
        <w:jc w:val="both"/>
      </w:pPr>
      <w:r>
        <w:rPr>
          <w:sz w:val="20"/>
        </w:rPr>
        <w:t xml:space="preserve">2) об отклонении отчетности и о составлении акта о нарушении получателем субсидии условий и порядка предоставления субсидии в соответствии с </w:t>
      </w:r>
      <w:hyperlink w:history="0" w:anchor="P213" w:tooltip="3.8. В случае выявления комитетом фактов нарушения получателем субсидии условий и порядка предоставления субсидии (за исключением случая, предусмотренного пунктом 3.10 настоящего раздела) комитет в течение 10 рабочих дней со дня выявления указанных фактов составляет акт о нарушении получателем субсидии условий и порядка предоставления субсидии (далее - акт), в котором указываются выявленные нарушения, сроки их устранения, которые не могут быть более 10 рабочих дней со дня получения акта получателем субси...">
        <w:r>
          <w:rPr>
            <w:sz w:val="20"/>
            <w:color w:val="0000ff"/>
          </w:rPr>
          <w:t xml:space="preserve">пунктом 3.8</w:t>
        </w:r>
      </w:hyperlink>
      <w:r>
        <w:rPr>
          <w:sz w:val="20"/>
        </w:rPr>
        <w:t xml:space="preserve"> настоящего раздела - при наличии одного или нескольких оснований для ее отклонения, предусмотренных </w:t>
      </w:r>
      <w:hyperlink w:history="0" w:anchor="P202" w:tooltip="3.5. Основаниями для отклонения отчетности являются:">
        <w:r>
          <w:rPr>
            <w:sz w:val="20"/>
            <w:color w:val="0000ff"/>
          </w:rPr>
          <w:t xml:space="preserve">пунктом 3.5</w:t>
        </w:r>
      </w:hyperlink>
      <w:r>
        <w:rPr>
          <w:sz w:val="20"/>
        </w:rPr>
        <w:t xml:space="preserve"> настоящего раздела.</w:t>
      </w:r>
    </w:p>
    <w:p>
      <w:pPr>
        <w:pStyle w:val="0"/>
        <w:jc w:val="both"/>
      </w:pPr>
      <w:r>
        <w:rPr>
          <w:sz w:val="20"/>
        </w:rPr>
        <w:t xml:space="preserve">(в ред. </w:t>
      </w:r>
      <w:hyperlink w:history="0" r:id="rId76"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202" w:name="P202"/>
    <w:bookmarkEnd w:id="202"/>
    <w:p>
      <w:pPr>
        <w:pStyle w:val="0"/>
        <w:spacing w:before="200" w:lineRule="auto"/>
        <w:ind w:firstLine="540"/>
        <w:jc w:val="both"/>
      </w:pPr>
      <w:r>
        <w:rPr>
          <w:sz w:val="20"/>
        </w:rPr>
        <w:t xml:space="preserve">3.5. Основаниями для отклонения отчетности являются:</w:t>
      </w:r>
    </w:p>
    <w:p>
      <w:pPr>
        <w:pStyle w:val="0"/>
        <w:spacing w:before="200" w:lineRule="auto"/>
        <w:ind w:firstLine="540"/>
        <w:jc w:val="both"/>
      </w:pPr>
      <w:r>
        <w:rPr>
          <w:sz w:val="20"/>
        </w:rPr>
        <w:t xml:space="preserve">1) несоответствие представленной получателем субсидии отчетности требованиям, установленным </w:t>
      </w:r>
      <w:hyperlink w:history="0" w:anchor="P180" w:tooltip="3.1. Получатель субсидии представляет в комитет в системе &quot;Реестр соглашений&quot; по формам, установленным типовой формой, отчеты:">
        <w:r>
          <w:rPr>
            <w:sz w:val="20"/>
            <w:color w:val="0000ff"/>
          </w:rPr>
          <w:t xml:space="preserve">пунктами 3.1</w:t>
        </w:r>
      </w:hyperlink>
      <w:r>
        <w:rPr>
          <w:sz w:val="20"/>
        </w:rPr>
        <w:t xml:space="preserve">, </w:t>
      </w:r>
      <w:hyperlink w:history="0" w:anchor="P189" w:tooltip="3.2. К итоговому отчету о результате прилагаются копии документов, подтверждающих достижение результата предоставления субсидии и значений характеристик результата предоставления субсидии (копии документов и материалов, подготовленных в ходе реализации проекта, фото- и видеоизображения с мероприятий проекта) (далее - отчетные документы).">
        <w:r>
          <w:rPr>
            <w:sz w:val="20"/>
            <w:color w:val="0000ff"/>
          </w:rPr>
          <w:t xml:space="preserve">3.2</w:t>
        </w:r>
      </w:hyperlink>
      <w:r>
        <w:rPr>
          <w:sz w:val="20"/>
        </w:rPr>
        <w:t xml:space="preserve"> настоящего раздела, и (или) ее представление не в полном объеме;</w:t>
      </w:r>
    </w:p>
    <w:p>
      <w:pPr>
        <w:pStyle w:val="0"/>
        <w:spacing w:before="200" w:lineRule="auto"/>
        <w:ind w:firstLine="540"/>
        <w:jc w:val="both"/>
      </w:pPr>
      <w:r>
        <w:rPr>
          <w:sz w:val="20"/>
        </w:rPr>
        <w:t xml:space="preserve">2) представление не в полном объеме отчетных документов и (или) отчетных документов о расходах;</w:t>
      </w:r>
    </w:p>
    <w:p>
      <w:pPr>
        <w:pStyle w:val="0"/>
        <w:spacing w:before="200" w:lineRule="auto"/>
        <w:ind w:firstLine="540"/>
        <w:jc w:val="both"/>
      </w:pPr>
      <w:r>
        <w:rPr>
          <w:sz w:val="20"/>
        </w:rPr>
        <w:t xml:space="preserve">3) установление факта недостоверности представленной получателем субсидии информации.</w:t>
      </w:r>
    </w:p>
    <w:p>
      <w:pPr>
        <w:pStyle w:val="0"/>
        <w:spacing w:before="200" w:lineRule="auto"/>
        <w:ind w:firstLine="540"/>
        <w:jc w:val="both"/>
      </w:pPr>
      <w:r>
        <w:rPr>
          <w:sz w:val="20"/>
        </w:rPr>
        <w:t xml:space="preserve">3.6. Комитет проводит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pPr>
        <w:pStyle w:val="0"/>
        <w:jc w:val="both"/>
      </w:pPr>
      <w:r>
        <w:rPr>
          <w:sz w:val="20"/>
        </w:rPr>
        <w:t xml:space="preserve">(в ред. </w:t>
      </w:r>
      <w:hyperlink w:history="0" r:id="rId77"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208" w:name="P208"/>
    <w:bookmarkEnd w:id="208"/>
    <w:p>
      <w:pPr>
        <w:pStyle w:val="0"/>
        <w:spacing w:before="200" w:lineRule="auto"/>
        <w:ind w:firstLine="540"/>
        <w:jc w:val="both"/>
      </w:pPr>
      <w:r>
        <w:rPr>
          <w:sz w:val="20"/>
        </w:rPr>
        <w:t xml:space="preserve">3.7. Комитет, Фонд президентских грантов осуществляет в отношении получателей субсидии, лиц, получающих средства на основании договоров (соглашений), заключенных с получателем субсидии, проверку соблюдения ими условий и порядка предоставления субсидии, в том числе в части достижения результата ее предоставления (далее - проверка).</w:t>
      </w:r>
    </w:p>
    <w:p>
      <w:pPr>
        <w:pStyle w:val="0"/>
        <w:jc w:val="both"/>
      </w:pPr>
      <w:r>
        <w:rPr>
          <w:sz w:val="20"/>
        </w:rPr>
        <w:t xml:space="preserve">(в ред. </w:t>
      </w:r>
      <w:hyperlink w:history="0" r:id="rId78"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При выявлении в ходе проверки действий (бездействия), содержащих признаки состава административного правонарушения, комитет не позднее 10 рабочих дней со дня выявления указанных действий (бездействия) направляет материалы проверки в комитет государственного финансового контроля Правительства края.</w:t>
      </w:r>
    </w:p>
    <w:p>
      <w:pPr>
        <w:pStyle w:val="0"/>
        <w:spacing w:before="200" w:lineRule="auto"/>
        <w:ind w:firstLine="540"/>
        <w:jc w:val="both"/>
      </w:pPr>
      <w:r>
        <w:rPr>
          <w:sz w:val="20"/>
        </w:rPr>
        <w:t xml:space="preserve">Органы государственного финансового контроля края осуществляют в отношении получателей субсидии, лиц, получающих средства на основании договоров (соглашений), заключенных с получателем субсидии, проверки в соответствии со </w:t>
      </w:r>
      <w:hyperlink w:history="0" r:id="rId79" w:tooltip="&quot;Бюджетный кодекс Российской Федерации&quot; от 31.07.1998 N 145-ФЗ (ред. от 31.07.2025) {КонсультантПлюс}">
        <w:r>
          <w:rPr>
            <w:sz w:val="20"/>
            <w:color w:val="0000ff"/>
          </w:rPr>
          <w:t xml:space="preserve">статьями 268.1</w:t>
        </w:r>
      </w:hyperlink>
      <w:r>
        <w:rPr>
          <w:sz w:val="20"/>
        </w:rPr>
        <w:t xml:space="preserve"> и </w:t>
      </w:r>
      <w:hyperlink w:history="0" r:id="rId80" w:tooltip="&quot;Бюджетный кодекс Российской Федерации&quot; от 31.07.1998 N 145-ФЗ (ред. от 31.07.2025) {КонсультантПлюс}">
        <w:r>
          <w:rPr>
            <w:sz w:val="20"/>
            <w:color w:val="0000ff"/>
          </w:rPr>
          <w:t xml:space="preserve">269.2</w:t>
        </w:r>
      </w:hyperlink>
      <w:r>
        <w:rPr>
          <w:sz w:val="20"/>
        </w:rPr>
        <w:t xml:space="preserve"> Бюджетного кодекса Российской Федерации.</w:t>
      </w:r>
    </w:p>
    <w:p>
      <w:pPr>
        <w:pStyle w:val="0"/>
        <w:jc w:val="both"/>
      </w:pPr>
      <w:r>
        <w:rPr>
          <w:sz w:val="20"/>
        </w:rPr>
        <w:t xml:space="preserve">(в ред. </w:t>
      </w:r>
      <w:hyperlink w:history="0" r:id="rId81"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213" w:name="P213"/>
    <w:bookmarkEnd w:id="213"/>
    <w:p>
      <w:pPr>
        <w:pStyle w:val="0"/>
        <w:spacing w:before="200" w:lineRule="auto"/>
        <w:ind w:firstLine="540"/>
        <w:jc w:val="both"/>
      </w:pPr>
      <w:r>
        <w:rPr>
          <w:sz w:val="20"/>
        </w:rPr>
        <w:t xml:space="preserve">3.8. В случае выявления комитетом фактов нарушения получателем субсидии условий и порядка предоставления субсидии (за исключением случая, предусмотренного </w:t>
      </w:r>
      <w:hyperlink w:history="0" w:anchor="P218" w:tooltip="3.10. В случае если получателем субсидии в установленный соглашением срок реализации проекта не достигнут результат предоставления субсидии, объем субсидии, подлежащий возврату в краевой бюджет (Vвозврата) в срок не позднее 10 рабочих дней со дня завершения комитетом проверки отчетности в соответствии с пунктом 3.3 настоящего раздела, рассчитывается по формуле:">
        <w:r>
          <w:rPr>
            <w:sz w:val="20"/>
            <w:color w:val="0000ff"/>
          </w:rPr>
          <w:t xml:space="preserve">пунктом 3.10</w:t>
        </w:r>
      </w:hyperlink>
      <w:r>
        <w:rPr>
          <w:sz w:val="20"/>
        </w:rPr>
        <w:t xml:space="preserve"> настоящего раздела) комитет в течение 10 рабочих дней со дня выявления указанных фактов составляет акт о нарушении получателем субсидии условий и порядка предоставления субсидии (далее - акт), в котором указываются выявленные нарушения, сроки их устранения, которые не могут быть более 10 рабочих дней со дня получения акта получателем субсидии, вручает нарочным или направляет заказным почтовым отправлением с уведомлением о вручении акт получателю субсидии.</w:t>
      </w:r>
    </w:p>
    <w:p>
      <w:pPr>
        <w:pStyle w:val="0"/>
        <w:spacing w:before="200" w:lineRule="auto"/>
        <w:ind w:firstLine="540"/>
        <w:jc w:val="both"/>
      </w:pPr>
      <w:r>
        <w:rPr>
          <w:sz w:val="20"/>
        </w:rPr>
        <w:t xml:space="preserve">В случае неустранения получателем субсидии нарушений в сроки, указанные в акте, комитет в течение 15 рабочих дней со дня истечения указанных сроков вручает нарочным или направляет заказным почтовым отправлением с уведомлением о вручении получателю субсидии требование о возврате субсидии в краевой бюджет.</w:t>
      </w:r>
    </w:p>
    <w:bookmarkStart w:id="215" w:name="P215"/>
    <w:bookmarkEnd w:id="215"/>
    <w:p>
      <w:pPr>
        <w:pStyle w:val="0"/>
        <w:spacing w:before="200" w:lineRule="auto"/>
        <w:ind w:firstLine="540"/>
        <w:jc w:val="both"/>
      </w:pPr>
      <w:r>
        <w:rPr>
          <w:sz w:val="20"/>
        </w:rPr>
        <w:t xml:space="preserve">Получатель субсидии обязан осуществить возврат субсидии в течение 10 рабочих дней со дня получения требования о возврате субсидии в краевой бюджет.</w:t>
      </w:r>
    </w:p>
    <w:p>
      <w:pPr>
        <w:pStyle w:val="0"/>
        <w:spacing w:before="200" w:lineRule="auto"/>
        <w:ind w:firstLine="540"/>
        <w:jc w:val="both"/>
      </w:pPr>
      <w:r>
        <w:rPr>
          <w:sz w:val="20"/>
        </w:rPr>
        <w:t xml:space="preserve">3.9. В случае неисполнения получателем субсидии обязанности по возврату остатка субсидии в срок не позднее 15 рабочих дней со дня окончания срока реализации проекта комитет в течение 15 рабочих дней со дня установления факта неисполнения получателем субсидии обязанности по возврату остатка субсидии направляет заказным почтовым отправлением с уведомлением о вручении получателю субсидии требование о возврате остатка субсидии в краевой бюджет.</w:t>
      </w:r>
    </w:p>
    <w:bookmarkStart w:id="217" w:name="P217"/>
    <w:bookmarkEnd w:id="217"/>
    <w:p>
      <w:pPr>
        <w:pStyle w:val="0"/>
        <w:spacing w:before="200" w:lineRule="auto"/>
        <w:ind w:firstLine="540"/>
        <w:jc w:val="both"/>
      </w:pPr>
      <w:r>
        <w:rPr>
          <w:sz w:val="20"/>
        </w:rPr>
        <w:t xml:space="preserve">Получатель субсидии обязан осуществить возврат остатка субсидии в течение 10 рабочих дней со дня получения требования о возврате остатка субсидии в краевой бюджет.</w:t>
      </w:r>
    </w:p>
    <w:bookmarkStart w:id="218" w:name="P218"/>
    <w:bookmarkEnd w:id="218"/>
    <w:p>
      <w:pPr>
        <w:pStyle w:val="0"/>
        <w:spacing w:before="200" w:lineRule="auto"/>
        <w:ind w:firstLine="540"/>
        <w:jc w:val="both"/>
      </w:pPr>
      <w:r>
        <w:rPr>
          <w:sz w:val="20"/>
        </w:rPr>
        <w:t xml:space="preserve">3.10. В случае если получателем субсидии в установленный соглашением срок реализации проекта не достигнут результат предоставления субсидии, объем субсидии, подлежащий возврату в краевой бюджет (V</w:t>
      </w:r>
      <w:r>
        <w:rPr>
          <w:sz w:val="20"/>
          <w:vertAlign w:val="subscript"/>
        </w:rPr>
        <w:t xml:space="preserve">возврата</w:t>
      </w:r>
      <w:r>
        <w:rPr>
          <w:sz w:val="20"/>
        </w:rPr>
        <w:t xml:space="preserve">) в срок не позднее 10 рабочих дней со дня завершения комитетом проверки отчетности в соответствии с </w:t>
      </w:r>
      <w:hyperlink w:history="0" w:anchor="P196" w:tooltip="3.3. Комитет проверяет отчеты, отчетные документы и отчетные документы о расходах, представленные получателем субсидии в соответствии с пунктами 3.1, 3.2 настоящего раздела (далее также - отчетность), в срок не позднее 60 рабочих дней со дня их поступления в комитет.">
        <w:r>
          <w:rPr>
            <w:sz w:val="20"/>
            <w:color w:val="0000ff"/>
          </w:rPr>
          <w:t xml:space="preserve">пунктом 3.3</w:t>
        </w:r>
      </w:hyperlink>
      <w:r>
        <w:rPr>
          <w:sz w:val="20"/>
        </w:rPr>
        <w:t xml:space="preserve"> настоящего раздела, рассчитывается по формуле:</w:t>
      </w:r>
    </w:p>
    <w:p>
      <w:pPr>
        <w:pStyle w:val="0"/>
        <w:jc w:val="both"/>
      </w:pPr>
      <w:r>
        <w:rPr>
          <w:sz w:val="20"/>
        </w:rPr>
        <w:t xml:space="preserve">(в ред. </w:t>
      </w:r>
      <w:hyperlink w:history="0" r:id="rId82"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субсидии</w:t>
      </w:r>
      <w:r>
        <w:rPr>
          <w:sz w:val="20"/>
        </w:rPr>
        <w:t xml:space="preserve"> x k x m / n,</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субсидии</w:t>
      </w:r>
      <w:r>
        <w:rPr>
          <w:sz w:val="20"/>
        </w:rPr>
        <w:t xml:space="preserve"> - размер субсидии, предоставленной получателю субсидии, без учета размера остатка субсидии;</w:t>
      </w:r>
    </w:p>
    <w:p>
      <w:pPr>
        <w:pStyle w:val="0"/>
        <w:spacing w:before="200" w:lineRule="auto"/>
        <w:ind w:firstLine="540"/>
        <w:jc w:val="both"/>
      </w:pPr>
      <w:r>
        <w:rPr>
          <w:sz w:val="20"/>
        </w:rPr>
        <w:t xml:space="preserve">k - коэффициент возврата субсидии, рассчитываемый в соответствии с </w:t>
      </w:r>
      <w:hyperlink w:history="0" w:anchor="P228" w:tooltip="При расчете объема субсидии, подлежащего возврату в краевой бюджет в соответствии с абзацем первым настоящего пункта, в размере субсидии, предоставленной получателю субсидии, не учитывается размер остатка субсидии.">
        <w:r>
          <w:rPr>
            <w:sz w:val="20"/>
            <w:color w:val="0000ff"/>
          </w:rPr>
          <w:t xml:space="preserve">абзацем восьмым</w:t>
        </w:r>
      </w:hyperlink>
      <w:r>
        <w:rPr>
          <w:sz w:val="20"/>
        </w:rPr>
        <w:t xml:space="preserve"> настоящего пункта;</w:t>
      </w:r>
    </w:p>
    <w:p>
      <w:pPr>
        <w:pStyle w:val="0"/>
        <w:spacing w:before="200" w:lineRule="auto"/>
        <w:ind w:firstLine="540"/>
        <w:jc w:val="both"/>
      </w:pPr>
      <w:r>
        <w:rPr>
          <w:sz w:val="20"/>
        </w:rPr>
        <w:t xml:space="preserve">m - количество характеристик результата предоставления субсидии, по которым не достигнуты значения характеристик результата предоставления субсидии;</w:t>
      </w:r>
    </w:p>
    <w:p>
      <w:pPr>
        <w:pStyle w:val="0"/>
        <w:spacing w:before="200" w:lineRule="auto"/>
        <w:ind w:firstLine="540"/>
        <w:jc w:val="both"/>
      </w:pPr>
      <w:r>
        <w:rPr>
          <w:sz w:val="20"/>
        </w:rPr>
        <w:t xml:space="preserve">n - общее количество характеристик результата предоставления субсидии.</w:t>
      </w:r>
    </w:p>
    <w:bookmarkStart w:id="228" w:name="P228"/>
    <w:bookmarkEnd w:id="228"/>
    <w:p>
      <w:pPr>
        <w:pStyle w:val="0"/>
        <w:spacing w:before="200" w:lineRule="auto"/>
        <w:ind w:firstLine="540"/>
        <w:jc w:val="both"/>
      </w:pPr>
      <w:r>
        <w:rPr>
          <w:sz w:val="20"/>
        </w:rPr>
        <w:t xml:space="preserve">При расчете объема субсидии, подлежащего возврату в краевой бюджет в соответствии с </w:t>
      </w:r>
      <w:hyperlink w:history="0" w:anchor="P218" w:tooltip="3.10. В случае если получателем субсидии в установленный соглашением срок реализации проекта не достигнут результат предоставления субсидии, объем субсидии, подлежащий возврату в краевой бюджет (Vвозврата) в срок не позднее 10 рабочих дней со дня завершения комитетом проверки отчетности в соответствии с пунктом 3.3 настоящего раздела, рассчитывается по формуле:">
        <w:r>
          <w:rPr>
            <w:sz w:val="20"/>
            <w:color w:val="0000ff"/>
          </w:rPr>
          <w:t xml:space="preserve">абзацем первым</w:t>
        </w:r>
      </w:hyperlink>
      <w:r>
        <w:rPr>
          <w:sz w:val="20"/>
        </w:rPr>
        <w:t xml:space="preserve"> настоящего пункта, в размере субсидии, предоставленной получателю субсидии, не учитывается размер остатка субсидии.</w:t>
      </w:r>
    </w:p>
    <w:p>
      <w:pPr>
        <w:pStyle w:val="0"/>
        <w:spacing w:before="200" w:lineRule="auto"/>
        <w:ind w:firstLine="540"/>
        <w:jc w:val="both"/>
      </w:pPr>
      <w:r>
        <w:rPr>
          <w:sz w:val="20"/>
        </w:rPr>
        <w:t xml:space="preserve">Коэффициент возврата субсидии, отражающий уровень недостижения значений характеристик результата предоставления субсидии, рассчитывается по формуле:</w:t>
      </w:r>
    </w:p>
    <w:p>
      <w:pPr>
        <w:pStyle w:val="0"/>
        <w:jc w:val="both"/>
      </w:pPr>
      <w:r>
        <w:rPr>
          <w:sz w:val="20"/>
        </w:rPr>
      </w:r>
    </w:p>
    <w:p>
      <w:pPr>
        <w:pStyle w:val="0"/>
        <w:jc w:val="center"/>
      </w:pPr>
      <w:r>
        <w:rPr>
          <w:position w:val="-10"/>
        </w:rPr>
        <w:drawing>
          <wp:inline distT="0" distB="0" distL="0" distR="0">
            <wp:extent cx="8667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w:t>
      </w:r>
      <w:r>
        <w:rPr>
          <w:sz w:val="20"/>
          <w:vertAlign w:val="subscript"/>
        </w:rPr>
        <w:t xml:space="preserve">i</w:t>
      </w:r>
      <w:r>
        <w:rPr>
          <w:sz w:val="20"/>
        </w:rPr>
        <w:t xml:space="preserve"> - индекс, отражающий уровень недостижения значения i-й характеристики результата предоставления субсидии.</w:t>
      </w:r>
    </w:p>
    <w:p>
      <w:pPr>
        <w:pStyle w:val="0"/>
        <w:spacing w:before="200" w:lineRule="auto"/>
        <w:ind w:firstLine="540"/>
        <w:jc w:val="both"/>
      </w:pPr>
      <w:r>
        <w:rPr>
          <w:sz w:val="20"/>
        </w:rPr>
        <w:t xml:space="preserve">Индекс, отражающий уровень недостижения значения i-й характеристики результата предоставления субсидии, определяется по формуле:</w:t>
      </w:r>
    </w:p>
    <w:p>
      <w:pPr>
        <w:pStyle w:val="0"/>
        <w:jc w:val="both"/>
      </w:pPr>
      <w:r>
        <w:rPr>
          <w:sz w:val="20"/>
        </w:rPr>
      </w:r>
    </w:p>
    <w:p>
      <w:pPr>
        <w:pStyle w:val="0"/>
        <w:jc w:val="center"/>
      </w:pPr>
      <w:r>
        <w:rPr>
          <w:sz w:val="20"/>
        </w:rPr>
        <w:t xml:space="preserve">D</w:t>
      </w:r>
      <w:r>
        <w:rPr>
          <w:sz w:val="20"/>
          <w:vertAlign w:val="subscript"/>
        </w:rPr>
        <w:t xml:space="preserve">i</w:t>
      </w:r>
      <w:r>
        <w:rPr>
          <w:sz w:val="20"/>
        </w:rPr>
        <w:t xml:space="preserve"> = 1 - T / S,</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 - фактически достигнутое значение характеристики результата предоставления субсидии, указанное в итоговом отчете о результате;</w:t>
      </w:r>
    </w:p>
    <w:p>
      <w:pPr>
        <w:pStyle w:val="0"/>
        <w:jc w:val="both"/>
      </w:pPr>
      <w:r>
        <w:rPr>
          <w:sz w:val="20"/>
        </w:rPr>
        <w:t xml:space="preserve">(в ред. </w:t>
      </w:r>
      <w:hyperlink w:history="0" r:id="rId84"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S - значение характеристики результата предоставления субсидии, установленное соглашением.</w:t>
      </w:r>
    </w:p>
    <w:p>
      <w:pPr>
        <w:pStyle w:val="0"/>
        <w:spacing w:before="200" w:lineRule="auto"/>
        <w:ind w:firstLine="540"/>
        <w:jc w:val="both"/>
      </w:pPr>
      <w:r>
        <w:rPr>
          <w:sz w:val="20"/>
        </w:rPr>
        <w:t xml:space="preserve">3.11. В случае неисполнения получателем субсидии обязанности по возврату субсидии в объеме (V</w:t>
      </w:r>
      <w:r>
        <w:rPr>
          <w:sz w:val="20"/>
          <w:vertAlign w:val="subscript"/>
        </w:rPr>
        <w:t xml:space="preserve">возврата</w:t>
      </w:r>
      <w:r>
        <w:rPr>
          <w:sz w:val="20"/>
        </w:rPr>
        <w:t xml:space="preserve">), рассчитанном в соответствии с </w:t>
      </w:r>
      <w:hyperlink w:history="0" w:anchor="P218" w:tooltip="3.10. В случае если получателем субсидии в установленный соглашением срок реализации проекта не достигнут результат предоставления субсидии, объем субсидии, подлежащий возврату в краевой бюджет (Vвозврата) в срок не позднее 10 рабочих дней со дня завершения комитетом проверки отчетности в соответствии с пунктом 3.3 настоящего раздела, рассчитывается по формуле:">
        <w:r>
          <w:rPr>
            <w:sz w:val="20"/>
            <w:color w:val="0000ff"/>
          </w:rPr>
          <w:t xml:space="preserve">пунктом 3.10</w:t>
        </w:r>
      </w:hyperlink>
      <w:r>
        <w:rPr>
          <w:sz w:val="20"/>
        </w:rPr>
        <w:t xml:space="preserve"> настоящего раздела, в срок, установленный </w:t>
      </w:r>
      <w:hyperlink w:history="0" w:anchor="P218" w:tooltip="3.10. В случае если получателем субсидии в установленный соглашением срок реализации проекта не достигнут результат предоставления субсидии, объем субсидии, подлежащий возврату в краевой бюджет (Vвозврата) в срок не позднее 10 рабочих дней со дня завершения комитетом проверки отчетности в соответствии с пунктом 3.3 настоящего раздела, рассчитывается по формуле:">
        <w:r>
          <w:rPr>
            <w:sz w:val="20"/>
            <w:color w:val="0000ff"/>
          </w:rPr>
          <w:t xml:space="preserve">абзацем первым пункта 3.10</w:t>
        </w:r>
      </w:hyperlink>
      <w:r>
        <w:rPr>
          <w:sz w:val="20"/>
        </w:rPr>
        <w:t xml:space="preserve"> настоящего раздела, комитет не позднее 15 рабочих дней со дня окончания указанного срока вручает нарочным или направляет заказным почтовым отправлением с уведомлением о вручении получателю субсидии требование о возврате субсидии в объеме (V</w:t>
      </w:r>
      <w:r>
        <w:rPr>
          <w:sz w:val="20"/>
          <w:vertAlign w:val="subscript"/>
        </w:rPr>
        <w:t xml:space="preserve">возврата</w:t>
      </w:r>
      <w:r>
        <w:rPr>
          <w:sz w:val="20"/>
        </w:rPr>
        <w:t xml:space="preserve">), рассчитанном в соответствии с </w:t>
      </w:r>
      <w:hyperlink w:history="0" w:anchor="P218" w:tooltip="3.10. В случае если получателем субсидии в установленный соглашением срок реализации проекта не достигнут результат предоставления субсидии, объем субсидии, подлежащий возврату в краевой бюджет (Vвозврата) в срок не позднее 10 рабочих дней со дня завершения комитетом проверки отчетности в соответствии с пунктом 3.3 настоящего раздела, рассчитывается по формуле:">
        <w:r>
          <w:rPr>
            <w:sz w:val="20"/>
            <w:color w:val="0000ff"/>
          </w:rPr>
          <w:t xml:space="preserve">пунктом 3.10</w:t>
        </w:r>
      </w:hyperlink>
      <w:r>
        <w:rPr>
          <w:sz w:val="20"/>
        </w:rPr>
        <w:t xml:space="preserve"> настоящего раздела, в краевой бюджет (далее - требование).</w:t>
      </w:r>
    </w:p>
    <w:p>
      <w:pPr>
        <w:pStyle w:val="0"/>
        <w:jc w:val="both"/>
      </w:pPr>
      <w:r>
        <w:rPr>
          <w:sz w:val="20"/>
        </w:rPr>
        <w:t xml:space="preserve">(в ред. </w:t>
      </w:r>
      <w:hyperlink w:history="0" r:id="rId85"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245" w:name="P245"/>
    <w:bookmarkEnd w:id="245"/>
    <w:p>
      <w:pPr>
        <w:pStyle w:val="0"/>
        <w:spacing w:before="200" w:lineRule="auto"/>
        <w:ind w:firstLine="540"/>
        <w:jc w:val="both"/>
      </w:pPr>
      <w:r>
        <w:rPr>
          <w:sz w:val="20"/>
        </w:rPr>
        <w:t xml:space="preserve">Получатель субсидии обязан осуществить возврат субсидии в объеме (V</w:t>
      </w:r>
      <w:r>
        <w:rPr>
          <w:sz w:val="20"/>
          <w:vertAlign w:val="subscript"/>
        </w:rPr>
        <w:t xml:space="preserve">возврата</w:t>
      </w:r>
      <w:r>
        <w:rPr>
          <w:sz w:val="20"/>
        </w:rPr>
        <w:t xml:space="preserve">), рассчитанном в соответствии с </w:t>
      </w:r>
      <w:hyperlink w:history="0" w:anchor="P218" w:tooltip="3.10. В случае если получателем субсидии в установленный соглашением срок реализации проекта не достигнут результат предоставления субсидии, объем субсидии, подлежащий возврату в краевой бюджет (Vвозврата) в срок не позднее 10 рабочих дней со дня завершения комитетом проверки отчетности в соответствии с пунктом 3.3 настоящего раздела, рассчитывается по формуле:">
        <w:r>
          <w:rPr>
            <w:sz w:val="20"/>
            <w:color w:val="0000ff"/>
          </w:rPr>
          <w:t xml:space="preserve">пунктом 3.10</w:t>
        </w:r>
      </w:hyperlink>
      <w:r>
        <w:rPr>
          <w:sz w:val="20"/>
        </w:rPr>
        <w:t xml:space="preserve"> настоящего раздела, в течение 10 рабочих дней со дня получения требования.</w:t>
      </w:r>
    </w:p>
    <w:p>
      <w:pPr>
        <w:pStyle w:val="0"/>
        <w:spacing w:before="200" w:lineRule="auto"/>
        <w:ind w:firstLine="540"/>
        <w:jc w:val="both"/>
      </w:pPr>
      <w:r>
        <w:rPr>
          <w:sz w:val="20"/>
        </w:rPr>
        <w:t xml:space="preserve">3.12. В случае неперечисления получателем субсидии в краевой бюджет средств субсидии, подлежащих возврату в соответствии с </w:t>
      </w:r>
      <w:hyperlink w:history="0" w:anchor="P174" w:tooltip="2.16. В случае реорганизации получателя субсидии в форме разделения, выделения, а также при ликвидации получателя субсидии комитет в течение 10 рабочих дней со дня получения информации о реорганизации (ликвидации) получателя субсидии формирует и направляет получателю субсидии и (или) правопреемнику(ам) в системе &quot;Реестр соглашений&quot;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субсидии обяза...">
        <w:r>
          <w:rPr>
            <w:sz w:val="20"/>
            <w:color w:val="0000ff"/>
          </w:rPr>
          <w:t xml:space="preserve">пунктом 2.16 раздела 2</w:t>
        </w:r>
      </w:hyperlink>
      <w:r>
        <w:rPr>
          <w:sz w:val="20"/>
        </w:rPr>
        <w:t xml:space="preserve"> настоящего Положения, </w:t>
      </w:r>
      <w:hyperlink w:history="0" w:anchor="P215" w:tooltip="Получатель субсидии обязан осуществить возврат субсидии в течение 10 рабочих дней со дня получения требования о возврате субсидии в краевой бюджет.">
        <w:r>
          <w:rPr>
            <w:sz w:val="20"/>
            <w:color w:val="0000ff"/>
          </w:rPr>
          <w:t xml:space="preserve">абзацем третьим пункта 3.8</w:t>
        </w:r>
      </w:hyperlink>
      <w:r>
        <w:rPr>
          <w:sz w:val="20"/>
        </w:rPr>
        <w:t xml:space="preserve">, </w:t>
      </w:r>
      <w:hyperlink w:history="0" w:anchor="P217" w:tooltip="Получатель субсидии обязан осуществить возврат остатка субсидии в течение 10 рабочих дней со дня получения требования о возврате остатка субсидии в краевой бюджет.">
        <w:r>
          <w:rPr>
            <w:sz w:val="20"/>
            <w:color w:val="0000ff"/>
          </w:rPr>
          <w:t xml:space="preserve">абзацем вторым пункта 3.9</w:t>
        </w:r>
      </w:hyperlink>
      <w:r>
        <w:rPr>
          <w:sz w:val="20"/>
        </w:rPr>
        <w:t xml:space="preserve">, </w:t>
      </w:r>
      <w:hyperlink w:history="0" w:anchor="P245" w:tooltip="Получатель субсидии обязан осуществить возврат субсидии в объеме (Vвозврата), рассчитанном в соответствии с пунктом 3.10 настоящего раздела, в течение 10 рабочих дней со дня получения требования.">
        <w:r>
          <w:rPr>
            <w:sz w:val="20"/>
            <w:color w:val="0000ff"/>
          </w:rPr>
          <w:t xml:space="preserve">абзацем вторым пункта 3.11</w:t>
        </w:r>
      </w:hyperlink>
      <w:r>
        <w:rPr>
          <w:sz w:val="20"/>
        </w:rPr>
        <w:t xml:space="preserve"> настоящего раздела, в срок, установленный </w:t>
      </w:r>
      <w:hyperlink w:history="0" w:anchor="P174" w:tooltip="2.16. В случае реорганизации получателя субсидии в форме разделения, выделения, а также при ликвидации получателя субсидии комитет в течение 10 рабочих дней со дня получения информации о реорганизации (ликвидации) получателя субсидии формирует и направляет получателю субсидии и (или) правопреемнику(ам) в системе &quot;Реестр соглашений&quot; уведомление о расторжении соглашения в одностороннем порядке и акт об исполнении обязательств по соглашению с отражением информации о не исполненных получателем субсидии обяза...">
        <w:r>
          <w:rPr>
            <w:sz w:val="20"/>
            <w:color w:val="0000ff"/>
          </w:rPr>
          <w:t xml:space="preserve">пунктом 2.16 раздела 2</w:t>
        </w:r>
      </w:hyperlink>
      <w:r>
        <w:rPr>
          <w:sz w:val="20"/>
        </w:rPr>
        <w:t xml:space="preserve"> настоящего Положения, </w:t>
      </w:r>
      <w:hyperlink w:history="0" w:anchor="P215" w:tooltip="Получатель субсидии обязан осуществить возврат субсидии в течение 10 рабочих дней со дня получения требования о возврате субсидии в краевой бюджет.">
        <w:r>
          <w:rPr>
            <w:sz w:val="20"/>
            <w:color w:val="0000ff"/>
          </w:rPr>
          <w:t xml:space="preserve">абзацем третьим пункта 3.8</w:t>
        </w:r>
      </w:hyperlink>
      <w:r>
        <w:rPr>
          <w:sz w:val="20"/>
        </w:rPr>
        <w:t xml:space="preserve">, </w:t>
      </w:r>
      <w:hyperlink w:history="0" w:anchor="P217" w:tooltip="Получатель субсидии обязан осуществить возврат остатка субсидии в течение 10 рабочих дней со дня получения требования о возврате остатка субсидии в краевой бюджет.">
        <w:r>
          <w:rPr>
            <w:sz w:val="20"/>
            <w:color w:val="0000ff"/>
          </w:rPr>
          <w:t xml:space="preserve">абзацем вторым пункта 3.9</w:t>
        </w:r>
      </w:hyperlink>
      <w:r>
        <w:rPr>
          <w:sz w:val="20"/>
        </w:rPr>
        <w:t xml:space="preserve">, </w:t>
      </w:r>
      <w:hyperlink w:history="0" w:anchor="P245" w:tooltip="Получатель субсидии обязан осуществить возврат субсидии в объеме (Vвозврата), рассчитанном в соответствии с пунктом 3.10 настоящего раздела, в течение 10 рабочих дней со дня получения требования.">
        <w:r>
          <w:rPr>
            <w:sz w:val="20"/>
            <w:color w:val="0000ff"/>
          </w:rPr>
          <w:t xml:space="preserve">абзацем вторым пункта 3.11</w:t>
        </w:r>
      </w:hyperlink>
      <w:r>
        <w:rPr>
          <w:sz w:val="20"/>
        </w:rPr>
        <w:t xml:space="preserve"> настоящего раздела соответственно, комитет обращается в суд с требованием о взыскании указанных средств в трехмесячный срок со дня окончания соответствующего срока.</w:t>
      </w:r>
    </w:p>
    <w:p>
      <w:pPr>
        <w:pStyle w:val="0"/>
        <w:spacing w:before="200" w:lineRule="auto"/>
        <w:ind w:firstLine="540"/>
        <w:jc w:val="both"/>
      </w:pPr>
      <w:r>
        <w:rPr>
          <w:sz w:val="20"/>
        </w:rPr>
        <w:t xml:space="preserve">3.13. Комитет осуществляет оценку реализации проектов победителями отбора в порядке, установленном комитетом.</w:t>
      </w:r>
    </w:p>
    <w:p>
      <w:pPr>
        <w:pStyle w:val="0"/>
        <w:spacing w:before="200" w:lineRule="auto"/>
        <w:ind w:firstLine="540"/>
        <w:jc w:val="both"/>
      </w:pPr>
      <w:r>
        <w:rPr>
          <w:sz w:val="20"/>
        </w:rPr>
        <w:t xml:space="preserve">3.14. В случае нарушения лицом, получающим средства на основании договора (соглашения), заключенного с получателем субсидии, условий и порядка предоставления субсидии, комитет в течение 10 рабочих дней со дня выявления указанных нарушений вручает нарочным или направляет заказным почтовым отправлением с уведомлением о вручении лицу, получающему средства на основании договора (соглашения), заключенного с получателем субсидии, требование о возврате в краевой бюджет полученных средств, в котором указываются выявленные нарушения, подлежащая возврату сумма средств, сроки возврата, код бюджетной классификации Российской Федерации, по которому должен быть осуществлен возврат средств, реквизиты счета, на который должны быть перечислены средства (далее - требование о возврате средств). Размер средств, подлежащих возврату, ограничивается размером средств, в отношении которых были установлены факты нарушений.</w:t>
      </w:r>
    </w:p>
    <w:bookmarkStart w:id="249" w:name="P249"/>
    <w:bookmarkEnd w:id="249"/>
    <w:p>
      <w:pPr>
        <w:pStyle w:val="0"/>
        <w:spacing w:before="200" w:lineRule="auto"/>
        <w:ind w:firstLine="540"/>
        <w:jc w:val="both"/>
      </w:pPr>
      <w:r>
        <w:rPr>
          <w:sz w:val="20"/>
        </w:rPr>
        <w:t xml:space="preserve">Лицо, получающее средства на основании договора (соглашения), заключенного с получателем субсидии, обязано осуществить возврат полученных средств в течение 10 рабочих дней со дня получения требования о возврате средств.</w:t>
      </w:r>
    </w:p>
    <w:p>
      <w:pPr>
        <w:pStyle w:val="0"/>
        <w:spacing w:before="200" w:lineRule="auto"/>
        <w:ind w:firstLine="540"/>
        <w:jc w:val="both"/>
      </w:pPr>
      <w:r>
        <w:rPr>
          <w:sz w:val="20"/>
        </w:rPr>
        <w:t xml:space="preserve">В случае невозврата лицом, получающим средства на основании договора (соглашения), заключенного с получателем субсидии, в краевой бюджет средств, подлежащих возврату в соответствии с настоящим пунктом, в срок, установленный </w:t>
      </w:r>
      <w:hyperlink w:history="0" w:anchor="P249" w:tooltip="Лицо, получающее средства на основании договора (соглашения), заключенного с получателем субсидии, обязано осуществить возврат полученных средств в течение 10 рабочих дней со дня получения требования о возврате средств.">
        <w:r>
          <w:rPr>
            <w:sz w:val="20"/>
            <w:color w:val="0000ff"/>
          </w:rPr>
          <w:t xml:space="preserve">абзацем вторым</w:t>
        </w:r>
      </w:hyperlink>
      <w:r>
        <w:rPr>
          <w:sz w:val="20"/>
        </w:rPr>
        <w:t xml:space="preserve"> настоящего пункта, комитет обращается в суд с требованием о взыскании указанных средств в трехмесячный срок со дня окончания срока, установленного </w:t>
      </w:r>
      <w:hyperlink w:history="0" w:anchor="P249" w:tooltip="Лицо, получающее средства на основании договора (соглашения), заключенного с получателем субсидии, обязано осуществить возврат полученных средств в течение 10 рабочих дней со дня получения требования о возврате средств.">
        <w:r>
          <w:rPr>
            <w:sz w:val="20"/>
            <w:color w:val="0000ff"/>
          </w:rPr>
          <w:t xml:space="preserve">абзацем вторым</w:t>
        </w:r>
      </w:hyperlink>
      <w:r>
        <w:rPr>
          <w:sz w:val="20"/>
        </w:rPr>
        <w:t xml:space="preserve"> настоящего пункта.</w:t>
      </w:r>
    </w:p>
    <w:p>
      <w:pPr>
        <w:pStyle w:val="0"/>
        <w:jc w:val="both"/>
      </w:pPr>
      <w:r>
        <w:rPr>
          <w:sz w:val="20"/>
        </w:rPr>
        <w:t xml:space="preserve">(п. 3.14 введен </w:t>
      </w:r>
      <w:hyperlink w:history="0" r:id="rId86"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постановлением</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3.15. Комитет обеспечивает соблюдение получателем субсидии условий, целей и порядка предоставления субсидии.</w:t>
      </w:r>
    </w:p>
    <w:p>
      <w:pPr>
        <w:pStyle w:val="0"/>
        <w:jc w:val="both"/>
      </w:pPr>
      <w:r>
        <w:rPr>
          <w:sz w:val="20"/>
        </w:rPr>
        <w:t xml:space="preserve">(п. 3.15 введен </w:t>
      </w:r>
      <w:hyperlink w:history="0" r:id="rId87"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постановлением</w:t>
        </w:r>
      </w:hyperlink>
      <w:r>
        <w:rPr>
          <w:sz w:val="20"/>
        </w:rPr>
        <w:t xml:space="preserve"> Правительства Хабаровского края от 18.08.2025 N 372-пр)</w:t>
      </w:r>
    </w:p>
    <w:p>
      <w:pPr>
        <w:pStyle w:val="0"/>
        <w:jc w:val="both"/>
      </w:pPr>
      <w:r>
        <w:rPr>
          <w:sz w:val="20"/>
        </w:rPr>
      </w:r>
    </w:p>
    <w:bookmarkStart w:id="255" w:name="P255"/>
    <w:bookmarkEnd w:id="255"/>
    <w:p>
      <w:pPr>
        <w:pStyle w:val="2"/>
        <w:outlineLvl w:val="1"/>
        <w:jc w:val="center"/>
      </w:pPr>
      <w:r>
        <w:rPr>
          <w:sz w:val="20"/>
        </w:rPr>
        <w:t xml:space="preserve">4. Порядок проведения отбора</w:t>
      </w:r>
    </w:p>
    <w:p>
      <w:pPr>
        <w:pStyle w:val="0"/>
        <w:jc w:val="both"/>
      </w:pPr>
      <w:r>
        <w:rPr>
          <w:sz w:val="20"/>
        </w:rPr>
      </w:r>
    </w:p>
    <w:p>
      <w:pPr>
        <w:pStyle w:val="0"/>
        <w:ind w:firstLine="540"/>
        <w:jc w:val="both"/>
      </w:pPr>
      <w:r>
        <w:rPr>
          <w:sz w:val="20"/>
        </w:rPr>
        <w:t xml:space="preserve">4.1. Проведение отбора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0"/>
        <w:spacing w:before="200" w:lineRule="auto"/>
        <w:ind w:firstLine="540"/>
        <w:jc w:val="both"/>
      </w:pPr>
      <w:r>
        <w:rPr>
          <w:sz w:val="20"/>
        </w:rPr>
        <w:t xml:space="preserve">4.2. Взаимодействие комитета с участниками отбора осуществляется в следующем порядке:</w:t>
      </w:r>
    </w:p>
    <w:p>
      <w:pPr>
        <w:pStyle w:val="0"/>
        <w:spacing w:before="200" w:lineRule="auto"/>
        <w:ind w:firstLine="540"/>
        <w:jc w:val="both"/>
      </w:pPr>
      <w:r>
        <w:rPr>
          <w:sz w:val="20"/>
        </w:rPr>
        <w:t xml:space="preserve">1) 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00" w:lineRule="auto"/>
        <w:ind w:firstLine="540"/>
        <w:jc w:val="both"/>
      </w:pPr>
      <w:r>
        <w:rPr>
          <w:sz w:val="20"/>
        </w:rPr>
        <w:t xml:space="preserve">2) взаимодействие осуществляется с использованием документов в электронной форме в системе "Электронный бюджет";</w:t>
      </w:r>
    </w:p>
    <w:p>
      <w:pPr>
        <w:pStyle w:val="0"/>
        <w:spacing w:before="200" w:lineRule="auto"/>
        <w:ind w:firstLine="540"/>
        <w:jc w:val="both"/>
      </w:pPr>
      <w:r>
        <w:rPr>
          <w:sz w:val="20"/>
        </w:rPr>
        <w:t xml:space="preserve">3) запрещается требовать от участника отбора представления документов и информации в целях подтверждения соответствия участника отбора требованиям, определенным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пунктом 2.3 раздела 2</w:t>
        </w:r>
      </w:hyperlink>
      <w:r>
        <w:rPr>
          <w:sz w:val="20"/>
        </w:rPr>
        <w:t xml:space="preserve"> настоящего Положения, при наличии соответствующей информации в государственных информационных системах, доступ к которым у комитета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комитет по собственной инициативе;</w:t>
      </w:r>
    </w:p>
    <w:p>
      <w:pPr>
        <w:pStyle w:val="0"/>
        <w:jc w:val="both"/>
      </w:pPr>
      <w:r>
        <w:rPr>
          <w:sz w:val="20"/>
        </w:rPr>
        <w:t xml:space="preserve">(в ред. </w:t>
      </w:r>
      <w:hyperlink w:history="0" r:id="rId88"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263" w:name="P263"/>
    <w:bookmarkEnd w:id="263"/>
    <w:p>
      <w:pPr>
        <w:pStyle w:val="0"/>
        <w:spacing w:before="200" w:lineRule="auto"/>
        <w:ind w:firstLine="540"/>
        <w:jc w:val="both"/>
      </w:pPr>
      <w:r>
        <w:rPr>
          <w:sz w:val="20"/>
        </w:rPr>
        <w:t xml:space="preserve">4) проверка участника отбора на соответствие требованиям, определенным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пунктом 2.3 раздела 2</w:t>
        </w:r>
      </w:hyperlink>
      <w:r>
        <w:rPr>
          <w:sz w:val="20"/>
        </w:rPr>
        <w:t xml:space="preserve"> настоящего Положения,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0"/>
        <w:jc w:val="both"/>
      </w:pPr>
      <w:r>
        <w:rPr>
          <w:sz w:val="20"/>
        </w:rPr>
        <w:t xml:space="preserve">(в ред. </w:t>
      </w:r>
      <w:hyperlink w:history="0" r:id="rId89"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265" w:name="P265"/>
    <w:bookmarkEnd w:id="265"/>
    <w:p>
      <w:pPr>
        <w:pStyle w:val="0"/>
        <w:spacing w:before="200" w:lineRule="auto"/>
        <w:ind w:firstLine="540"/>
        <w:jc w:val="both"/>
      </w:pPr>
      <w:r>
        <w:rPr>
          <w:sz w:val="20"/>
        </w:rPr>
        <w:t xml:space="preserve">5) соответствие участника отбора требованиям, определенным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пунктом 2.3 раздела 2</w:t>
        </w:r>
      </w:hyperlink>
      <w:r>
        <w:rPr>
          <w:sz w:val="20"/>
        </w:rPr>
        <w:t xml:space="preserve"> настоящего Положения, в случае отсутствия технической возможности осуществления автоматической проверки в системе "Электронный бюджет"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pPr>
        <w:pStyle w:val="0"/>
        <w:jc w:val="both"/>
      </w:pPr>
      <w:r>
        <w:rPr>
          <w:sz w:val="20"/>
        </w:rPr>
        <w:t xml:space="preserve">(в ред. </w:t>
      </w:r>
      <w:hyperlink w:history="0" r:id="rId90"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4.3. Способом проведения отбора является конкурс, который проводится при определении получателей субсидии исходя из наилучших условий достижения результата, в целях достижения которого предоставляется субсидия.</w:t>
      </w:r>
    </w:p>
    <w:p>
      <w:pPr>
        <w:pStyle w:val="0"/>
        <w:spacing w:before="200" w:lineRule="auto"/>
        <w:ind w:firstLine="540"/>
        <w:jc w:val="both"/>
      </w:pPr>
      <w:r>
        <w:rPr>
          <w:sz w:val="20"/>
        </w:rPr>
        <w:t xml:space="preserve">4.4. Для проведения отбора комитет не позднее 1 сентября года предоставления субсидии, но не ранее дня доведения до комитета в текущем финансовом году лимитов бюджетных обязательств размещает на едином портале в системе "Электронный бюджет", а также на официальном сайте комитета по внутренней политике Правительства Хабаровского края в сети "Интернет" (</w:t>
      </w:r>
      <w:hyperlink w:history="0" r:id="rId91">
        <w:r>
          <w:rPr>
            <w:sz w:val="20"/>
            <w:color w:val="0000ff"/>
          </w:rPr>
          <w:t xml:space="preserve">https://guvp.khabkrai.ru</w:t>
        </w:r>
      </w:hyperlink>
      <w:r>
        <w:rPr>
          <w:sz w:val="20"/>
        </w:rPr>
        <w:t xml:space="preserve">) (далее - официальный сайт комитета) и информационном ресурсе </w:t>
      </w:r>
      <w:hyperlink w:history="0" r:id="rId92">
        <w:r>
          <w:rPr>
            <w:sz w:val="20"/>
            <w:color w:val="0000ff"/>
          </w:rPr>
          <w:t xml:space="preserve">гранты.рф</w:t>
        </w:r>
      </w:hyperlink>
      <w:r>
        <w:rPr>
          <w:sz w:val="20"/>
        </w:rPr>
        <w:t xml:space="preserve"> в сети "Интернет" (</w:t>
      </w:r>
      <w:hyperlink w:history="0" r:id="rId93">
        <w:r>
          <w:rPr>
            <w:sz w:val="20"/>
            <w:color w:val="0000ff"/>
          </w:rPr>
          <w:t xml:space="preserve">https://гранты.рф</w:t>
        </w:r>
      </w:hyperlink>
      <w:r>
        <w:rPr>
          <w:sz w:val="20"/>
        </w:rPr>
        <w:t xml:space="preserve">) (далее - информационный ресурс </w:t>
      </w:r>
      <w:hyperlink w:history="0" r:id="rId94">
        <w:r>
          <w:rPr>
            <w:sz w:val="20"/>
            <w:color w:val="0000ff"/>
          </w:rPr>
          <w:t xml:space="preserve">гранты.рф</w:t>
        </w:r>
      </w:hyperlink>
      <w:r>
        <w:rPr>
          <w:sz w:val="20"/>
        </w:rPr>
        <w:t xml:space="preserve">) объявление о проведении отбора, содержащее:</w:t>
      </w:r>
    </w:p>
    <w:p>
      <w:pPr>
        <w:pStyle w:val="0"/>
        <w:jc w:val="both"/>
      </w:pPr>
      <w:r>
        <w:rPr>
          <w:sz w:val="20"/>
        </w:rPr>
        <w:t xml:space="preserve">(в ред. </w:t>
      </w:r>
      <w:hyperlink w:history="0" r:id="rId95"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31.01.2025 N 37-пр)</w:t>
      </w:r>
    </w:p>
    <w:p>
      <w:pPr>
        <w:pStyle w:val="0"/>
        <w:spacing w:before="200" w:lineRule="auto"/>
        <w:ind w:firstLine="540"/>
        <w:jc w:val="both"/>
      </w:pPr>
      <w:r>
        <w:rPr>
          <w:sz w:val="20"/>
        </w:rPr>
        <w:t xml:space="preserve">1) сроки проведения отбора;</w:t>
      </w:r>
    </w:p>
    <w:p>
      <w:pPr>
        <w:pStyle w:val="0"/>
        <w:spacing w:before="200" w:lineRule="auto"/>
        <w:ind w:firstLine="540"/>
        <w:jc w:val="both"/>
      </w:pPr>
      <w:r>
        <w:rPr>
          <w:sz w:val="20"/>
        </w:rPr>
        <w:t xml:space="preserve">2) дату начала подачи и дату окончания приема заявок (далее - срок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pPr>
        <w:pStyle w:val="0"/>
        <w:spacing w:before="200" w:lineRule="auto"/>
        <w:ind w:firstLine="540"/>
        <w:jc w:val="both"/>
      </w:pPr>
      <w:r>
        <w:rPr>
          <w:sz w:val="20"/>
        </w:rPr>
        <w:t xml:space="preserve">3) наименование, место нахождения, почтовый адрес, адрес электронной почты комитета;</w:t>
      </w:r>
    </w:p>
    <w:p>
      <w:pPr>
        <w:pStyle w:val="0"/>
        <w:spacing w:before="200" w:lineRule="auto"/>
        <w:ind w:firstLine="540"/>
        <w:jc w:val="both"/>
      </w:pPr>
      <w:r>
        <w:rPr>
          <w:sz w:val="20"/>
        </w:rPr>
        <w:t xml:space="preserve">4) результат предоставления субсидии, а также характеристики результата предоставления субсидии в соответствии с </w:t>
      </w:r>
      <w:hyperlink w:history="0" w:anchor="P139" w:tooltip="2.12. Результатом предоставления субсидии является реализация проекта в срок, установленный соглашением, который считается достигнутым (да (0) / нет (1), если уровень недостижения установленных соглашением значений характеристик, необходимых для достижения результата предоставления субсидии (коэффициент возврата субсидии (k), рассчитанный в соответствии с пунктом 3.10 раздела 3 настоящего Положения, не превышает 0,3 единицы.">
        <w:r>
          <w:rPr>
            <w:sz w:val="20"/>
            <w:color w:val="0000ff"/>
          </w:rPr>
          <w:t xml:space="preserve">пунктом 2.12 раздела 2</w:t>
        </w:r>
      </w:hyperlink>
      <w:r>
        <w:rPr>
          <w:sz w:val="20"/>
        </w:rPr>
        <w:t xml:space="preserve"> настоящего Положения;</w:t>
      </w:r>
    </w:p>
    <w:p>
      <w:pPr>
        <w:pStyle w:val="0"/>
        <w:jc w:val="both"/>
      </w:pPr>
      <w:r>
        <w:rPr>
          <w:sz w:val="20"/>
        </w:rPr>
        <w:t xml:space="preserve">(в ред. </w:t>
      </w:r>
      <w:hyperlink w:history="0" r:id="rId96"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31.01.2025 N 37-пр)</w:t>
      </w:r>
    </w:p>
    <w:p>
      <w:pPr>
        <w:pStyle w:val="0"/>
        <w:spacing w:before="200" w:lineRule="auto"/>
        <w:ind w:firstLine="540"/>
        <w:jc w:val="both"/>
      </w:pPr>
      <w:r>
        <w:rPr>
          <w:sz w:val="20"/>
        </w:rPr>
        <w:t xml:space="preserve">5) доменное имя и (или) указатели страниц системы "Электронный бюджет";</w:t>
      </w:r>
    </w:p>
    <w:p>
      <w:pPr>
        <w:pStyle w:val="0"/>
        <w:spacing w:before="200" w:lineRule="auto"/>
        <w:ind w:firstLine="540"/>
        <w:jc w:val="both"/>
      </w:pPr>
      <w:r>
        <w:rPr>
          <w:sz w:val="20"/>
        </w:rPr>
        <w:t xml:space="preserve">6) требования к участникам отбора в соответствии с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пунктом 2.3 раздела 2</w:t>
        </w:r>
      </w:hyperlink>
      <w:r>
        <w:rPr>
          <w:sz w:val="20"/>
        </w:rPr>
        <w:t xml:space="preserve"> настоящего Положения и к перечню документов, представляемых участниками отбора для подтверждения их соответствия указанным требованиям;</w:t>
      </w:r>
    </w:p>
    <w:p>
      <w:pPr>
        <w:pStyle w:val="0"/>
        <w:spacing w:before="200" w:lineRule="auto"/>
        <w:ind w:firstLine="540"/>
        <w:jc w:val="both"/>
      </w:pPr>
      <w:r>
        <w:rPr>
          <w:sz w:val="20"/>
        </w:rPr>
        <w:t xml:space="preserve">7) категорию получателей субсидии и критерии оценки заявок;</w:t>
      </w:r>
    </w:p>
    <w:p>
      <w:pPr>
        <w:pStyle w:val="0"/>
        <w:spacing w:before="200" w:lineRule="auto"/>
        <w:ind w:firstLine="540"/>
        <w:jc w:val="both"/>
      </w:pPr>
      <w:r>
        <w:rPr>
          <w:sz w:val="20"/>
        </w:rPr>
        <w:t xml:space="preserve">8) порядок подачи участниками отбора заявок и требования, предъявляемые к форме и содержанию заявок в соответствии с </w:t>
      </w:r>
      <w:hyperlink w:history="0" w:anchor="P307" w:tooltip="4.7. Для участия в отборе участники отбора в срок приема заявок, указанный в объявлении о проведении отбора, формируют заявку в электронной форме посредством заполнения соответствующих экранных форм веб-интерфейса системы &quot;Электронный бюджет&quot; с приложением в системе &quot;Электронный бюджет&quot; электронных копий следующих документов (документы на бумажном носителе, преобразованные в электронную форму путем сканирования):">
        <w:r>
          <w:rPr>
            <w:sz w:val="20"/>
            <w:color w:val="0000ff"/>
          </w:rPr>
          <w:t xml:space="preserve">пунктом 4.7</w:t>
        </w:r>
      </w:hyperlink>
      <w:r>
        <w:rPr>
          <w:sz w:val="20"/>
        </w:rPr>
        <w:t xml:space="preserve"> настоящего раздела;</w:t>
      </w:r>
    </w:p>
    <w:p>
      <w:pPr>
        <w:pStyle w:val="0"/>
        <w:spacing w:before="200" w:lineRule="auto"/>
        <w:ind w:firstLine="540"/>
        <w:jc w:val="both"/>
      </w:pPr>
      <w:r>
        <w:rPr>
          <w:sz w:val="20"/>
        </w:rPr>
        <w:t xml:space="preserve">9) порядок отзыва заявок, порядок их возврата, определяющий в том числе основания для возврата заявок, порядок внесения изменений в заявки;</w:t>
      </w:r>
    </w:p>
    <w:p>
      <w:pPr>
        <w:pStyle w:val="0"/>
        <w:spacing w:before="200" w:lineRule="auto"/>
        <w:ind w:firstLine="540"/>
        <w:jc w:val="both"/>
      </w:pPr>
      <w:r>
        <w:rPr>
          <w:sz w:val="20"/>
        </w:rPr>
        <w:t xml:space="preserve">10) правила рассмотрения и оценки заявок в соответствии с </w:t>
      </w:r>
      <w:hyperlink w:history="0" w:anchor="P336" w:tooltip="4.12. Не позднее первого рабочего дня, следующего за днем окончания срока приема заявок, в системе &quot;Электронный бюджет&quot; комитету и Комиссии открывается доступ к поданным участниками отбора заявкам для их рассмотрения и оценки.">
        <w:r>
          <w:rPr>
            <w:sz w:val="20"/>
            <w:color w:val="0000ff"/>
          </w:rPr>
          <w:t xml:space="preserve">абзацами первым</w:t>
        </w:r>
      </w:hyperlink>
      <w:r>
        <w:rPr>
          <w:sz w:val="20"/>
        </w:rPr>
        <w:t xml:space="preserve"> - </w:t>
      </w:r>
      <w:hyperlink w:history="0" w:anchor="P340" w:tooltip="Заявка и документы рассматриваются Комиссией в течение 20 рабочих дней со дня окончания срока приема заявок на предмет их соответствия требованиям, установленным пунктом 4.7 настоящего раздела, а также на предмет соответствия участника отбора требованиям, предусмотренным пунктом 2.3 раздела 2 настоящего Положения, и категории получателей субсидии, предусмотренной пунктом 4.6 настоящего раздела.">
        <w:r>
          <w:rPr>
            <w:sz w:val="20"/>
            <w:color w:val="0000ff"/>
          </w:rPr>
          <w:t xml:space="preserve">третьим пункта 4.12</w:t>
        </w:r>
      </w:hyperlink>
      <w:r>
        <w:rPr>
          <w:sz w:val="20"/>
        </w:rPr>
        <w:t xml:space="preserve">, </w:t>
      </w:r>
      <w:hyperlink w:history="0" w:anchor="P352" w:tooltip="4.14. В случае если по результатам рассмотрения заявок отсутствуют основания признания отбора несостоявшимся, проводится оценка заявок в форме оценки проектов участников отбора, заявки которых допущены к участию в отборе, в соответствии с пунктом 4.16 настоящего раздела (далее - оценка проектов).">
        <w:r>
          <w:rPr>
            <w:sz w:val="20"/>
            <w:color w:val="0000ff"/>
          </w:rPr>
          <w:t xml:space="preserve">пунктами 4.14</w:t>
        </w:r>
      </w:hyperlink>
      <w:r>
        <w:rPr>
          <w:sz w:val="20"/>
        </w:rPr>
        <w:t xml:space="preserve"> - </w:t>
      </w:r>
      <w:hyperlink w:history="0" w:anchor="P512" w:tooltip="4.18. Комиссия в течение семи рабочих дней со дня окончания срока, предусмотренного пунктом 4.16 настоящего раздела, осуществляет расчет количества баллов, присвоенных проекту участника отбора, заявка которого допущена к участию в отборе, по результатам оценки проектов путем деления общей суммы баллов, выставленных экспертами по каждому критерию оценки проектов с учетом его весового значения в общей оценке, на число экспертов, участвовавших в оценке данного проекта (далее - расчет количества баллов).">
        <w:r>
          <w:rPr>
            <w:sz w:val="20"/>
            <w:color w:val="0000ff"/>
          </w:rPr>
          <w:t xml:space="preserve">4.18</w:t>
        </w:r>
      </w:hyperlink>
      <w:r>
        <w:rPr>
          <w:sz w:val="20"/>
        </w:rPr>
        <w:t xml:space="preserve"> настоящего раздела;</w:t>
      </w:r>
    </w:p>
    <w:p>
      <w:pPr>
        <w:pStyle w:val="0"/>
        <w:jc w:val="both"/>
      </w:pPr>
      <w:r>
        <w:rPr>
          <w:sz w:val="20"/>
        </w:rPr>
        <w:t xml:space="preserve">(пп. 10 в ред. </w:t>
      </w:r>
      <w:hyperlink w:history="0" r:id="rId97"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31.01.2025 N 37-пр)</w:t>
      </w:r>
    </w:p>
    <w:p>
      <w:pPr>
        <w:pStyle w:val="0"/>
        <w:spacing w:before="200" w:lineRule="auto"/>
        <w:ind w:firstLine="540"/>
        <w:jc w:val="both"/>
      </w:pPr>
      <w:r>
        <w:rPr>
          <w:sz w:val="20"/>
        </w:rPr>
        <w:t xml:space="preserve">11) порядок возврата заявок на доработку;</w:t>
      </w:r>
    </w:p>
    <w:p>
      <w:pPr>
        <w:pStyle w:val="0"/>
        <w:spacing w:before="200" w:lineRule="auto"/>
        <w:ind w:firstLine="540"/>
        <w:jc w:val="both"/>
      </w:pPr>
      <w:r>
        <w:rPr>
          <w:sz w:val="20"/>
        </w:rPr>
        <w:t xml:space="preserve">12) порядок отклонения заявок, а также информацию об основаниях их отклонения;</w:t>
      </w:r>
    </w:p>
    <w:p>
      <w:pPr>
        <w:pStyle w:val="0"/>
        <w:spacing w:before="200" w:lineRule="auto"/>
        <w:ind w:firstLine="540"/>
        <w:jc w:val="both"/>
      </w:pPr>
      <w:r>
        <w:rPr>
          <w:sz w:val="20"/>
        </w:rPr>
        <w:t xml:space="preserve">13)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а также информацию об участии Комиссии, в том числе экспертов, в оценке заявок;</w:t>
      </w:r>
    </w:p>
    <w:p>
      <w:pPr>
        <w:pStyle w:val="0"/>
        <w:spacing w:before="200" w:lineRule="auto"/>
        <w:ind w:firstLine="540"/>
        <w:jc w:val="both"/>
      </w:pPr>
      <w:r>
        <w:rPr>
          <w:sz w:val="20"/>
        </w:rPr>
        <w:t xml:space="preserve">14) объем распределяемой субсидии в рамках отбора, порядок расчета размера субсидии, установленный </w:t>
      </w:r>
      <w:hyperlink w:history="0" w:anchor="P98" w:tooltip="2.7. Субсидия предоставляется в сумме, не превышающей:">
        <w:r>
          <w:rPr>
            <w:sz w:val="20"/>
            <w:color w:val="0000ff"/>
          </w:rPr>
          <w:t xml:space="preserve">пунктом 2.7 раздела 2</w:t>
        </w:r>
      </w:hyperlink>
      <w:r>
        <w:rPr>
          <w:sz w:val="20"/>
        </w:rPr>
        <w:t xml:space="preserve"> настоящего Положения, правила распределения субсидии по результатам отбора;</w:t>
      </w:r>
    </w:p>
    <w:p>
      <w:pPr>
        <w:pStyle w:val="0"/>
        <w:spacing w:before="200" w:lineRule="auto"/>
        <w:ind w:firstLine="540"/>
        <w:jc w:val="both"/>
      </w:pPr>
      <w:r>
        <w:rPr>
          <w:sz w:val="20"/>
        </w:rPr>
        <w:t xml:space="preserve">15)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0"/>
        <w:spacing w:before="200" w:lineRule="auto"/>
        <w:ind w:firstLine="540"/>
        <w:jc w:val="both"/>
      </w:pPr>
      <w:r>
        <w:rPr>
          <w:sz w:val="20"/>
        </w:rPr>
        <w:t xml:space="preserve">16) срок, в течение которого победитель отбора должен подписать соглашение;</w:t>
      </w:r>
    </w:p>
    <w:p>
      <w:pPr>
        <w:pStyle w:val="0"/>
        <w:spacing w:before="200" w:lineRule="auto"/>
        <w:ind w:firstLine="540"/>
        <w:jc w:val="both"/>
      </w:pPr>
      <w:r>
        <w:rPr>
          <w:sz w:val="20"/>
        </w:rPr>
        <w:t xml:space="preserve">17) условия признания победителя отбора уклонившимся от заключения соглашения;</w:t>
      </w:r>
    </w:p>
    <w:p>
      <w:pPr>
        <w:pStyle w:val="0"/>
        <w:spacing w:before="200" w:lineRule="auto"/>
        <w:ind w:firstLine="540"/>
        <w:jc w:val="both"/>
      </w:pPr>
      <w:r>
        <w:rPr>
          <w:sz w:val="20"/>
        </w:rPr>
        <w:t xml:space="preserve">18) срок размещения протокола подведения итогов отбора на едином портале, который не может быть позднее первого рабочего дня, следующего за днем его подписания, а также срок размещения протокола подведения итогов отбора на официальном сайте комитета, информационном ресурсе </w:t>
      </w:r>
      <w:hyperlink w:history="0" r:id="rId98">
        <w:r>
          <w:rPr>
            <w:sz w:val="20"/>
            <w:color w:val="0000ff"/>
          </w:rPr>
          <w:t xml:space="preserve">гранты.рф</w:t>
        </w:r>
      </w:hyperlink>
      <w:r>
        <w:rPr>
          <w:sz w:val="20"/>
        </w:rPr>
        <w:t xml:space="preserve">, который не может быть позднее 14-го календарного дня, следующего за днем принятия комитетом решений, указанных в </w:t>
      </w:r>
      <w:hyperlink w:history="0" w:anchor="P523" w:tooltip="4.20. Не позднее 10 рабочих дней со дня принятия правового акта комитета об установлении проходного балла комитет принимает в форме распоряжения одно из следующих решений (далее - результаты отбора):">
        <w:r>
          <w:rPr>
            <w:sz w:val="20"/>
            <w:color w:val="0000ff"/>
          </w:rPr>
          <w:t xml:space="preserve">пункте 4.20</w:t>
        </w:r>
      </w:hyperlink>
      <w:r>
        <w:rPr>
          <w:sz w:val="20"/>
        </w:rPr>
        <w:t xml:space="preserve"> настоящего раздела.</w:t>
      </w:r>
    </w:p>
    <w:p>
      <w:pPr>
        <w:pStyle w:val="0"/>
        <w:jc w:val="both"/>
      </w:pPr>
      <w:r>
        <w:rPr>
          <w:sz w:val="20"/>
        </w:rPr>
        <w:t xml:space="preserve">(пп. 18 в ред. </w:t>
      </w:r>
      <w:hyperlink w:history="0" r:id="rId99"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4.4[1]. Внесение изменений в объявление о проведении отбора осуществляется комитетом не позднее наступления даты окончания приема заявок с соблюдением следующих условий:</w:t>
      </w:r>
    </w:p>
    <w:p>
      <w:pPr>
        <w:pStyle w:val="0"/>
        <w:spacing w:before="200" w:lineRule="auto"/>
        <w:ind w:firstLine="540"/>
        <w:jc w:val="both"/>
      </w:pPr>
      <w:r>
        <w:rPr>
          <w:sz w:val="20"/>
        </w:rPr>
        <w:t xml:space="preserve">- срок приема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pPr>
        <w:pStyle w:val="0"/>
        <w:jc w:val="both"/>
      </w:pPr>
      <w:r>
        <w:rPr>
          <w:sz w:val="20"/>
        </w:rPr>
        <w:t xml:space="preserve">(в ред. </w:t>
      </w:r>
      <w:hyperlink w:history="0" r:id="rId100"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 при внесении изменений в объявление о проведении отбора не допускается изменение способа проведения отбора;</w:t>
      </w:r>
    </w:p>
    <w:p>
      <w:pPr>
        <w:pStyle w:val="0"/>
        <w:jc w:val="both"/>
      </w:pPr>
      <w:r>
        <w:rPr>
          <w:sz w:val="20"/>
        </w:rPr>
        <w:t xml:space="preserve">(в ред. </w:t>
      </w:r>
      <w:hyperlink w:history="0" r:id="rId101"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 в случае внесения изменений в объявление о проведении отбора после наступления даты начала подачи заявок в объявление о проведении отбора включается положение, предусматривающее право участников отбора внести изменения в заявки;</w:t>
      </w:r>
    </w:p>
    <w:p>
      <w:pPr>
        <w:pStyle w:val="0"/>
        <w:jc w:val="both"/>
      </w:pPr>
      <w:r>
        <w:rPr>
          <w:sz w:val="20"/>
        </w:rPr>
        <w:t xml:space="preserve">(в ред. </w:t>
      </w:r>
      <w:hyperlink w:history="0" r:id="rId102"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 уведомление участников отбора, подавших заявку,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0"/>
        <w:jc w:val="both"/>
      </w:pPr>
      <w:r>
        <w:rPr>
          <w:sz w:val="20"/>
        </w:rPr>
        <w:t xml:space="preserve">(п. 4.4[1] введен </w:t>
      </w:r>
      <w:hyperlink w:history="0" r:id="rId103"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постановлением</w:t>
        </w:r>
      </w:hyperlink>
      <w:r>
        <w:rPr>
          <w:sz w:val="20"/>
        </w:rPr>
        <w:t xml:space="preserve"> Правительства Хабаровского края от 31.01.2025 N 37-пр)</w:t>
      </w:r>
    </w:p>
    <w:p>
      <w:pPr>
        <w:pStyle w:val="0"/>
        <w:spacing w:before="200" w:lineRule="auto"/>
        <w:ind w:firstLine="540"/>
        <w:jc w:val="both"/>
      </w:pPr>
      <w:r>
        <w:rPr>
          <w:sz w:val="20"/>
        </w:rPr>
        <w:t xml:space="preserve">4.5. Участник отбора должен соответствовать требованиям, установленным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пунктом 2.3 раздела 2</w:t>
        </w:r>
      </w:hyperlink>
      <w:r>
        <w:rPr>
          <w:sz w:val="20"/>
        </w:rPr>
        <w:t xml:space="preserve"> настоящего Положения, по состоянию на даты рассмотрения заявки в соответствии с </w:t>
      </w:r>
      <w:hyperlink w:history="0" w:anchor="P340" w:tooltip="Заявка и документы рассматриваются Комиссией в течение 20 рабочих дней со дня окончания срока приема заявок на предмет их соответствия требованиям, установленным пунктом 4.7 настоящего раздела, а также на предмет соответствия участника отбора требованиям, предусмотренным пунктом 2.3 раздела 2 настоящего Положения, и категории получателей субсидии, предусмотренной пунктом 4.6 настоящего раздела.">
        <w:r>
          <w:rPr>
            <w:sz w:val="20"/>
            <w:color w:val="0000ff"/>
          </w:rPr>
          <w:t xml:space="preserve">абзацем третьим пункта 4.12</w:t>
        </w:r>
      </w:hyperlink>
      <w:r>
        <w:rPr>
          <w:sz w:val="20"/>
        </w:rPr>
        <w:t xml:space="preserve"> настоящего раздела и заключения соглашения в соответствии с </w:t>
      </w:r>
      <w:hyperlink w:history="0" w:anchor="P104" w:tooltip="2.8. Субсидия предоставляется на основании соглашения, условием заключения которого является принятие комитетом решения о предоставлении субсидии в соответствии с подпунктом 1 пункта 4.20 раздела 4 настоящего Положения.">
        <w:r>
          <w:rPr>
            <w:sz w:val="20"/>
            <w:color w:val="0000ff"/>
          </w:rPr>
          <w:t xml:space="preserve">пунктом 2.8 раздела 2</w:t>
        </w:r>
      </w:hyperlink>
      <w:r>
        <w:rPr>
          <w:sz w:val="20"/>
        </w:rPr>
        <w:t xml:space="preserve"> настоящего Положения.</w:t>
      </w:r>
    </w:p>
    <w:bookmarkStart w:id="301" w:name="P301"/>
    <w:bookmarkEnd w:id="301"/>
    <w:p>
      <w:pPr>
        <w:pStyle w:val="0"/>
        <w:spacing w:before="200" w:lineRule="auto"/>
        <w:ind w:firstLine="540"/>
        <w:jc w:val="both"/>
      </w:pPr>
      <w:r>
        <w:rPr>
          <w:sz w:val="20"/>
        </w:rPr>
        <w:t xml:space="preserve">4.6. Категорией получателей субсидии являются социально ориентированные некоммерческие организации, которые:</w:t>
      </w:r>
    </w:p>
    <w:p>
      <w:pPr>
        <w:pStyle w:val="0"/>
        <w:spacing w:before="200" w:lineRule="auto"/>
        <w:ind w:firstLine="540"/>
        <w:jc w:val="both"/>
      </w:pPr>
      <w:r>
        <w:rPr>
          <w:sz w:val="20"/>
        </w:rPr>
        <w:t xml:space="preserve">- имеют государственную регистрацию в качестве юридического лица в организационно-правовой форме общественной организации (за исключением политической партии), общественного движения, фонда (за исключением личного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 и осуществляют деятельность на территории края;</w:t>
      </w:r>
    </w:p>
    <w:p>
      <w:pPr>
        <w:pStyle w:val="0"/>
        <w:jc w:val="both"/>
      </w:pPr>
      <w:r>
        <w:rPr>
          <w:sz w:val="20"/>
        </w:rPr>
        <w:t xml:space="preserve">(в ред. </w:t>
      </w:r>
      <w:hyperlink w:history="0" r:id="rId104"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 в учредительных документах имеют сведения об осуществлении видов деятельности, предусмотренных </w:t>
      </w:r>
      <w:hyperlink w:history="0" r:id="rId105" w:tooltip="Федеральный закон от 12.01.1996 N 7-ФЗ (ред. от 24.06.2025) &quot;О некоммерческих организациях&quot; {КонсультантПлюс}">
        <w:r>
          <w:rPr>
            <w:sz w:val="20"/>
            <w:color w:val="0000ff"/>
          </w:rPr>
          <w:t xml:space="preserve">статьей 31.1</w:t>
        </w:r>
      </w:hyperlink>
      <w:r>
        <w:rPr>
          <w:sz w:val="20"/>
        </w:rPr>
        <w:t xml:space="preserve"> Закона о некоммерческих организациях и (или) </w:t>
      </w:r>
      <w:hyperlink w:history="0" r:id="rId106" w:tooltip="Закон Хабаровского края от 26.01.2011 N 70 (ред. от 26.12.2024) &quot;О видах деятельности некоммерческих организаций для признания их социально ориентированными&quot; {КонсультантПлюс}">
        <w:r>
          <w:rPr>
            <w:sz w:val="20"/>
            <w:color w:val="0000ff"/>
          </w:rPr>
          <w:t xml:space="preserve">статьей 1</w:t>
        </w:r>
      </w:hyperlink>
      <w:r>
        <w:rPr>
          <w:sz w:val="20"/>
        </w:rPr>
        <w:t xml:space="preserve"> Закона Хабаровского края от 26 января 2011 г. N 70 "О видах деятельности некоммерческих организаций для признания их социально ориентированными";</w:t>
      </w:r>
    </w:p>
    <w:p>
      <w:pPr>
        <w:pStyle w:val="0"/>
        <w:spacing w:before="200" w:lineRule="auto"/>
        <w:ind w:firstLine="540"/>
        <w:jc w:val="both"/>
      </w:pPr>
      <w:r>
        <w:rPr>
          <w:sz w:val="20"/>
        </w:rPr>
        <w:t xml:space="preserve">- не являются государственными (муниципальными) учреждениями;</w:t>
      </w:r>
    </w:p>
    <w:p>
      <w:pPr>
        <w:pStyle w:val="0"/>
        <w:spacing w:before="200" w:lineRule="auto"/>
        <w:ind w:firstLine="540"/>
        <w:jc w:val="both"/>
      </w:pPr>
      <w:r>
        <w:rPr>
          <w:sz w:val="20"/>
        </w:rPr>
        <w:t xml:space="preserve">- в составе учредителей не имеют органов государственной власти, органов местного самоуправления и (или) публично-правовых образований.</w:t>
      </w:r>
    </w:p>
    <w:bookmarkStart w:id="307" w:name="P307"/>
    <w:bookmarkEnd w:id="307"/>
    <w:p>
      <w:pPr>
        <w:pStyle w:val="0"/>
        <w:spacing w:before="200" w:lineRule="auto"/>
        <w:ind w:firstLine="540"/>
        <w:jc w:val="both"/>
      </w:pPr>
      <w:r>
        <w:rPr>
          <w:sz w:val="20"/>
        </w:rPr>
        <w:t xml:space="preserve">4.7. Для участия в отборе участники отбора в срок приема заявок, указанный в объявлении о проведении отбора, формируют заявку в электронной форме посредством заполнения соответствующих экранных форм веб-интерфейса системы "Электронный бюджет" с приложением в системе "Электронный бюджет" электронных копий следующих документов (документы на бумажном носителе, преобразованные в электронную форму путем сканирования):</w:t>
      </w:r>
    </w:p>
    <w:p>
      <w:pPr>
        <w:pStyle w:val="0"/>
        <w:spacing w:before="200" w:lineRule="auto"/>
        <w:ind w:firstLine="540"/>
        <w:jc w:val="both"/>
      </w:pPr>
      <w:r>
        <w:rPr>
          <w:sz w:val="20"/>
        </w:rPr>
        <w:t xml:space="preserve">1) доверенности или иного документа, подтверждающего полномочия лица на подписание и (или) заверение документов, указанных в настоящем пункте, в случае, если документы подписываются и (или) заверяются иным уполномоченным лицом;</w:t>
      </w:r>
    </w:p>
    <w:p>
      <w:pPr>
        <w:pStyle w:val="0"/>
        <w:spacing w:before="200" w:lineRule="auto"/>
        <w:ind w:firstLine="540"/>
        <w:jc w:val="both"/>
      </w:pPr>
      <w:r>
        <w:rPr>
          <w:sz w:val="20"/>
        </w:rPr>
        <w:t xml:space="preserve">2) устава участника отбора, а также всех изменений и дополнений к нему либо устава в новой редакции, если запись об утверждении устава в новой редакции внесена в Единый государственный реестр юридических лиц, и последующих изменений и дополнений к нему в случае их внесения;</w:t>
      </w:r>
    </w:p>
    <w:p>
      <w:pPr>
        <w:pStyle w:val="0"/>
        <w:spacing w:before="200" w:lineRule="auto"/>
        <w:ind w:firstLine="540"/>
        <w:jc w:val="both"/>
      </w:pPr>
      <w:r>
        <w:rPr>
          <w:sz w:val="20"/>
        </w:rPr>
        <w:t xml:space="preserve">3) утратил силу. - </w:t>
      </w:r>
      <w:hyperlink w:history="0" r:id="rId107"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Постановление</w:t>
        </w:r>
      </w:hyperlink>
      <w:r>
        <w:rPr>
          <w:sz w:val="20"/>
        </w:rPr>
        <w:t xml:space="preserve"> Правительства Хабаровского края от 18.08.2025 N 372-пр;</w:t>
      </w:r>
    </w:p>
    <w:bookmarkStart w:id="311" w:name="P311"/>
    <w:bookmarkEnd w:id="311"/>
    <w:p>
      <w:pPr>
        <w:pStyle w:val="0"/>
        <w:spacing w:before="200" w:lineRule="auto"/>
        <w:ind w:firstLine="540"/>
        <w:jc w:val="both"/>
      </w:pPr>
      <w:r>
        <w:rPr>
          <w:sz w:val="20"/>
        </w:rPr>
        <w:t xml:space="preserve">4) информации в произвольной форме, содержащей:</w:t>
      </w:r>
    </w:p>
    <w:p>
      <w:pPr>
        <w:pStyle w:val="0"/>
        <w:spacing w:before="200" w:lineRule="auto"/>
        <w:ind w:firstLine="540"/>
        <w:jc w:val="both"/>
      </w:pPr>
      <w:r>
        <w:rPr>
          <w:sz w:val="20"/>
        </w:rPr>
        <w:t xml:space="preserve">- наименование проекта, направление проекта, соответствующее одному или нескольким видам деятельности, указанным в </w:t>
      </w:r>
      <w:hyperlink w:history="0" w:anchor="P54" w:tooltip="1) социально значимый проект (далее также - проект) - комплекс взаимосвязанных мероприятий, реализуемых на территории Хабаровского края (далее также - край), соответствующих видам деятельности социально ориентированной некоммерческой организации в соответствии с ее учредительными документами и видам деятельности, предусмотренным статьей 31.1 Федерального закона от 12 января 1996 г. N 7-ФЗ &quot;О некоммерческих организациях&quot; (далее - Закон о некоммерческих организациях) и статьей 1 Закона Хабаровского края от...">
        <w:r>
          <w:rPr>
            <w:sz w:val="20"/>
            <w:color w:val="0000ff"/>
          </w:rPr>
          <w:t xml:space="preserve">подпункте 1 пункта 1.2 раздела 1</w:t>
        </w:r>
      </w:hyperlink>
      <w:r>
        <w:rPr>
          <w:sz w:val="20"/>
        </w:rPr>
        <w:t xml:space="preserve"> настоящего Положения;</w:t>
      </w:r>
    </w:p>
    <w:p>
      <w:pPr>
        <w:pStyle w:val="0"/>
        <w:jc w:val="both"/>
      </w:pPr>
      <w:r>
        <w:rPr>
          <w:sz w:val="20"/>
        </w:rPr>
        <w:t xml:space="preserve">(в ред. </w:t>
      </w:r>
      <w:hyperlink w:history="0" r:id="rId108"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 краткое содержание проекта (описание проекта, основная идея, результаты, соответствие региональному проекту и (или) государственной программе края (наименование проекта и (или) наименование государственной программы края, показатель, на достижение которого направлен проект);</w:t>
      </w:r>
    </w:p>
    <w:p>
      <w:pPr>
        <w:pStyle w:val="0"/>
        <w:spacing w:before="200" w:lineRule="auto"/>
        <w:ind w:firstLine="540"/>
        <w:jc w:val="both"/>
      </w:pPr>
      <w:r>
        <w:rPr>
          <w:sz w:val="20"/>
        </w:rPr>
        <w:t xml:space="preserve">- перечень мероприятий проекта, включая их описание, место проведения, сроки проведения;</w:t>
      </w:r>
    </w:p>
    <w:p>
      <w:pPr>
        <w:pStyle w:val="0"/>
        <w:spacing w:before="200" w:lineRule="auto"/>
        <w:ind w:firstLine="540"/>
        <w:jc w:val="both"/>
      </w:pPr>
      <w:r>
        <w:rPr>
          <w:sz w:val="20"/>
        </w:rPr>
        <w:t xml:space="preserve">- срок реализации проекта с указанием даты окончания реализации проекта, которая не может быть позднее 31 декабря года, следующего за годом подачи заявки;</w:t>
      </w:r>
    </w:p>
    <w:p>
      <w:pPr>
        <w:pStyle w:val="0"/>
        <w:spacing w:before="200" w:lineRule="auto"/>
        <w:ind w:firstLine="540"/>
        <w:jc w:val="both"/>
      </w:pPr>
      <w:r>
        <w:rPr>
          <w:sz w:val="20"/>
        </w:rPr>
        <w:t xml:space="preserve">- предлагаемые значения характеристик результата предоставления субсидии (не менее одной контрольной точки в квартал), в частности ожидаемые количественные и качественные характеристики реализации проекта с указанием количества граждан, в отношении которых реализуется проект (целевой группы), количества публикаций о реализуемом проекте в средствах массовой информации и социальных сетях, количества социально значимых мероприятий, проводимых в рамках реализации проекта;</w:t>
      </w:r>
    </w:p>
    <w:p>
      <w:pPr>
        <w:pStyle w:val="0"/>
        <w:jc w:val="both"/>
      </w:pPr>
      <w:r>
        <w:rPr>
          <w:sz w:val="20"/>
        </w:rPr>
        <w:t xml:space="preserve">(в ред. </w:t>
      </w:r>
      <w:hyperlink w:history="0" r:id="rId109"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 сведения об участнике отбора (полное и сокращенное (при наличии) наименование, основной государственный регистрационный номер, идентификационный номер налогоплательщика, банковские реквизиты, адрес (место нахождения), контактный номер телефона, информация о руководителе участника отбора (лице, имеющем право действовать без доверенности от имени участника отбора в соответствии с его учредительными документами) (фамилия, имя, отчество (последнее - при наличии), контактный номер телефона, адрес электронной почты (при наличии);</w:t>
      </w:r>
    </w:p>
    <w:p>
      <w:pPr>
        <w:pStyle w:val="0"/>
        <w:spacing w:before="200" w:lineRule="auto"/>
        <w:ind w:firstLine="540"/>
        <w:jc w:val="both"/>
      </w:pPr>
      <w:r>
        <w:rPr>
          <w:sz w:val="20"/>
        </w:rPr>
        <w:t xml:space="preserve">- сведения о деятельности участника отбора по критериям оценки проектов, указанным в </w:t>
      </w:r>
      <w:hyperlink w:history="0" w:anchor="P377" w:tooltip="1.">
        <w:r>
          <w:rPr>
            <w:sz w:val="20"/>
            <w:color w:val="0000ff"/>
          </w:rPr>
          <w:t xml:space="preserve">пунктах 1</w:t>
        </w:r>
      </w:hyperlink>
      <w:r>
        <w:rPr>
          <w:sz w:val="20"/>
        </w:rPr>
        <w:t xml:space="preserve"> - </w:t>
      </w:r>
      <w:hyperlink w:history="0" w:anchor="P417" w:tooltip="3.">
        <w:r>
          <w:rPr>
            <w:sz w:val="20"/>
            <w:color w:val="0000ff"/>
          </w:rPr>
          <w:t xml:space="preserve">3</w:t>
        </w:r>
      </w:hyperlink>
      <w:r>
        <w:rPr>
          <w:sz w:val="20"/>
        </w:rPr>
        <w:t xml:space="preserve">, </w:t>
      </w:r>
      <w:hyperlink w:history="0" w:anchor="P457" w:tooltip="5.">
        <w:r>
          <w:rPr>
            <w:sz w:val="20"/>
            <w:color w:val="0000ff"/>
          </w:rPr>
          <w:t xml:space="preserve">5</w:t>
        </w:r>
      </w:hyperlink>
      <w:r>
        <w:rPr>
          <w:sz w:val="20"/>
        </w:rPr>
        <w:t xml:space="preserve"> - </w:t>
      </w:r>
      <w:hyperlink w:history="0" w:anchor="P497" w:tooltip="7.">
        <w:r>
          <w:rPr>
            <w:sz w:val="20"/>
            <w:color w:val="0000ff"/>
          </w:rPr>
          <w:t xml:space="preserve">7 таблицы пункта 4.17</w:t>
        </w:r>
      </w:hyperlink>
      <w:r>
        <w:rPr>
          <w:sz w:val="20"/>
        </w:rPr>
        <w:t xml:space="preserve"> настоящего раздела;</w:t>
      </w:r>
    </w:p>
    <w:p>
      <w:pPr>
        <w:pStyle w:val="0"/>
        <w:jc w:val="both"/>
      </w:pPr>
      <w:r>
        <w:rPr>
          <w:sz w:val="20"/>
        </w:rPr>
        <w:t xml:space="preserve">(пп. 4 в ред. </w:t>
      </w:r>
      <w:hyperlink w:history="0" r:id="rId110"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31.01.2025 N 37-пр)</w:t>
      </w:r>
    </w:p>
    <w:bookmarkStart w:id="322" w:name="P322"/>
    <w:bookmarkEnd w:id="322"/>
    <w:p>
      <w:pPr>
        <w:pStyle w:val="0"/>
        <w:spacing w:before="200" w:lineRule="auto"/>
        <w:ind w:firstLine="540"/>
        <w:jc w:val="both"/>
      </w:pPr>
      <w:r>
        <w:rPr>
          <w:sz w:val="20"/>
        </w:rPr>
        <w:t xml:space="preserve">5) смету расходов с указанием общего объема расходов на реализацию проекта, объема расходов, финансируемых за счет средств субсидии (далее также - запрашиваемый размер субсидии), по направлениям расходов, предусмотренным </w:t>
      </w:r>
      <w:hyperlink w:history="0" w:anchor="P150" w:tooltip="- оплата труда;">
        <w:r>
          <w:rPr>
            <w:sz w:val="20"/>
            <w:color w:val="0000ff"/>
          </w:rPr>
          <w:t xml:space="preserve">абзацами вторым</w:t>
        </w:r>
      </w:hyperlink>
      <w:r>
        <w:rPr>
          <w:sz w:val="20"/>
        </w:rPr>
        <w:t xml:space="preserve"> - </w:t>
      </w:r>
      <w:hyperlink w:history="0" w:anchor="P158" w:tooltip="- уплата налогов, сборов, страховых взносов и иных обязательных платежей в бюджеты бюджетной системы Российской Федерации, обязательства по уплате которых возникают в связи с реализацией проекта.">
        <w:r>
          <w:rPr>
            <w:sz w:val="20"/>
            <w:color w:val="0000ff"/>
          </w:rPr>
          <w:t xml:space="preserve">восьмым пункта 2.14 раздела 2</w:t>
        </w:r>
      </w:hyperlink>
      <w:r>
        <w:rPr>
          <w:sz w:val="20"/>
        </w:rPr>
        <w:t xml:space="preserve"> настоящего Положения, состава расходов (детализации видов расходов) и объема расходов, финансируемых за счет собственного вклада участника отбора и (или) дополнительных ресурсов, привлекаемых участником отбора на реализацию проекта (далее также - ресурсы, используемые участником отбора), процента ресурсов, используемых участником отбора, от общей суммы расходов на реализацию проекта. В качестве ресурсов, используемых участником отбора, могут засчитываться денежные средства, имущество, безвозмездно полученные имущественные права, безвозмездно полученные товары, работы и услуги, денежная оценка расходов на поддержку добровольцев (волонтеров) в соответствии с федеральным и краевым законодательством в рамках реализации проекта;</w:t>
      </w:r>
    </w:p>
    <w:p>
      <w:pPr>
        <w:pStyle w:val="0"/>
        <w:jc w:val="both"/>
      </w:pPr>
      <w:r>
        <w:rPr>
          <w:sz w:val="20"/>
        </w:rPr>
        <w:t xml:space="preserve">(пп. 5 в ред. </w:t>
      </w:r>
      <w:hyperlink w:history="0" r:id="rId111"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6) презентации проекта, рекомендательных писем, иных документов, связанных с реализацией проекта (при наличии).</w:t>
      </w:r>
    </w:p>
    <w:p>
      <w:pPr>
        <w:pStyle w:val="0"/>
        <w:spacing w:before="200" w:lineRule="auto"/>
        <w:ind w:firstLine="540"/>
        <w:jc w:val="both"/>
      </w:pPr>
      <w:r>
        <w:rPr>
          <w:sz w:val="20"/>
        </w:rPr>
        <w:t xml:space="preserve">Если документы, указанные в настоящем пункте, содержат персональные данные, в состав заявки должны быть включены согласия субъектов этих персональных данных на обработку их персональных данных.</w:t>
      </w:r>
    </w:p>
    <w:p>
      <w:pPr>
        <w:pStyle w:val="0"/>
        <w:spacing w:before="200" w:lineRule="auto"/>
        <w:ind w:firstLine="540"/>
        <w:jc w:val="both"/>
      </w:pPr>
      <w:r>
        <w:rPr>
          <w:sz w:val="20"/>
        </w:rPr>
        <w:t xml:space="preserve">Заявка должна быть подписана усиленной квалифицированной электронной подписью лица, имеющего право действовать без доверенности от имени участника отбора - юридического лица в соответствии с его учредительными документами, либо иного уполномоченного лица.</w:t>
      </w:r>
    </w:p>
    <w:p>
      <w:pPr>
        <w:pStyle w:val="0"/>
        <w:spacing w:before="200" w:lineRule="auto"/>
        <w:ind w:firstLine="540"/>
        <w:jc w:val="both"/>
      </w:pPr>
      <w:r>
        <w:rPr>
          <w:sz w:val="20"/>
        </w:rPr>
        <w:t xml:space="preserve">Одним участником отбора может быть подано не более одной заявки.</w:t>
      </w:r>
    </w:p>
    <w:bookmarkStart w:id="328" w:name="P328"/>
    <w:bookmarkEnd w:id="328"/>
    <w:p>
      <w:pPr>
        <w:pStyle w:val="0"/>
        <w:spacing w:before="200" w:lineRule="auto"/>
        <w:ind w:firstLine="540"/>
        <w:jc w:val="both"/>
      </w:pPr>
      <w:r>
        <w:rPr>
          <w:sz w:val="20"/>
        </w:rPr>
        <w:t xml:space="preserve">4.8. 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0"/>
        <w:spacing w:before="200" w:lineRule="auto"/>
        <w:ind w:firstLine="540"/>
        <w:jc w:val="both"/>
      </w:pPr>
      <w:r>
        <w:rPr>
          <w:sz w:val="20"/>
        </w:rPr>
        <w:t xml:space="preserve">4.9. Участник отбора не позднее даты окончания приема заявок вправе внести изменения в заявку и (или) в представленные с заявкой электронные копии документов (далее - документы) путем заполнения соответствующих экранных форм веб-интерфейса системы "Электронный бюджет" и (или) представления в систему "Электронный бюджет" электронных копий документов.</w:t>
      </w:r>
    </w:p>
    <w:p>
      <w:pPr>
        <w:pStyle w:val="0"/>
        <w:jc w:val="both"/>
      </w:pPr>
      <w:r>
        <w:rPr>
          <w:sz w:val="20"/>
        </w:rPr>
        <w:t xml:space="preserve">(в ред. </w:t>
      </w:r>
      <w:hyperlink w:history="0" r:id="rId112"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331" w:name="P331"/>
    <w:bookmarkEnd w:id="331"/>
    <w:p>
      <w:pPr>
        <w:pStyle w:val="0"/>
        <w:spacing w:before="200" w:lineRule="auto"/>
        <w:ind w:firstLine="540"/>
        <w:jc w:val="both"/>
      </w:pPr>
      <w:r>
        <w:rPr>
          <w:sz w:val="20"/>
        </w:rPr>
        <w:t xml:space="preserve">4.10. Участник отбора со дня размещения объявления о проведении отбора на едином портале и не позднее третьего рабочего дня до даты окончания приема заявок вправе направлять в комитет запросы о разъяснении положений объявления о проведении отбора путем формирования в системе "Электронный бюджет" соответствующего запроса.</w:t>
      </w:r>
    </w:p>
    <w:bookmarkStart w:id="332" w:name="P332"/>
    <w:bookmarkEnd w:id="332"/>
    <w:p>
      <w:pPr>
        <w:pStyle w:val="0"/>
        <w:spacing w:before="200" w:lineRule="auto"/>
        <w:ind w:firstLine="540"/>
        <w:jc w:val="both"/>
      </w:pPr>
      <w:r>
        <w:rPr>
          <w:sz w:val="20"/>
        </w:rPr>
        <w:t xml:space="preserve">Комитет в ответ на запрос, указанный в </w:t>
      </w:r>
      <w:hyperlink w:history="0" w:anchor="P331" w:tooltip="4.10. Участник отбора со дня размещения объявления о проведении отбора на едином портале и не позднее третьего рабочего дня до даты окончания приема заявок вправе направлять в комитет запросы о разъяснении положений объявления о проведении отбора путем формирования в системе &quot;Электронный бюджет&quot; соответствующего запроса.">
        <w:r>
          <w:rPr>
            <w:sz w:val="20"/>
            <w:color w:val="0000ff"/>
          </w:rPr>
          <w:t xml:space="preserve">абзаце первом</w:t>
        </w:r>
      </w:hyperlink>
      <w:r>
        <w:rPr>
          <w:sz w:val="20"/>
        </w:rPr>
        <w:t xml:space="preserve">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приема заявок путем формирования в системе "Электронный бюджет" соответствующего разъяснения. Представленное комитетом разъяснение положений объявления о проведении отбора не должно изменять суть информации, содержащейся в объявлении о проведении отбора.</w:t>
      </w:r>
    </w:p>
    <w:p>
      <w:pPr>
        <w:pStyle w:val="0"/>
        <w:spacing w:before="200" w:lineRule="auto"/>
        <w:ind w:firstLine="540"/>
        <w:jc w:val="both"/>
      </w:pPr>
      <w:r>
        <w:rPr>
          <w:sz w:val="20"/>
        </w:rPr>
        <w:t xml:space="preserve">Доступ к разъяснению, формируемому в системе "Электронный бюджет" в соответствии с </w:t>
      </w:r>
      <w:hyperlink w:history="0" w:anchor="P332" w:tooltip="Комитет в ответ на запрос, указанный в абзаце первом настоящего пункта, направляет разъяснение положений объявления о проведении отбора в срок, установленный объявлением о проведении отбора, но не позднее одного рабочего дня до даты окончания приема заявок путем формирования в системе &quot;Электронный бюджет&quot; соответствующего разъяснения. Представленное комитетом разъяснение положений объявления о проведении отбора не должно изменять суть информации, содержащейся в объявлении о проведении отбора.">
        <w:r>
          <w:rPr>
            <w:sz w:val="20"/>
            <w:color w:val="0000ff"/>
          </w:rPr>
          <w:t xml:space="preserve">абзацем вторым</w:t>
        </w:r>
      </w:hyperlink>
      <w:r>
        <w:rPr>
          <w:sz w:val="20"/>
        </w:rPr>
        <w:t xml:space="preserve"> настоящего пункта, предоставляется всем участникам отбора.</w:t>
      </w:r>
    </w:p>
    <w:p>
      <w:pPr>
        <w:pStyle w:val="0"/>
        <w:spacing w:before="200" w:lineRule="auto"/>
        <w:ind w:firstLine="540"/>
        <w:jc w:val="both"/>
      </w:pPr>
      <w:r>
        <w:rPr>
          <w:sz w:val="20"/>
        </w:rPr>
        <w:t xml:space="preserve">4.11. В случае уменьшения комитету ранее доведенных лимитов бюджетных обязательств, указанных в </w:t>
      </w:r>
      <w:hyperlink w:history="0" w:anchor="P59" w:tooltip="1.4. Предоставление субсидии осуществляется в пределах лимитов бюджетных обязательств, доведенных до комитета как получателя средств краевого бюджета на цели предоставления субсидии на текущий финансовый год.">
        <w:r>
          <w:rPr>
            <w:sz w:val="20"/>
            <w:color w:val="0000ff"/>
          </w:rPr>
          <w:t xml:space="preserve">пункте 1.4 раздела 1</w:t>
        </w:r>
      </w:hyperlink>
      <w:r>
        <w:rPr>
          <w:sz w:val="20"/>
        </w:rPr>
        <w:t xml:space="preserve"> настоящего Положения, до значения менее 3 млн. рублей комитет в течение трех рабочих дней со дня уменьшения комитету указанных лимитов бюджетных обязательств формирует объявление об отмене проведения отбора в электронной форме посредством заполнения соответствующих экранных форм веб-интерфейса в системе "Электронный бюджет" и размещает его на едином портале.</w:t>
      </w:r>
    </w:p>
    <w:p>
      <w:pPr>
        <w:pStyle w:val="0"/>
        <w:spacing w:before="200" w:lineRule="auto"/>
        <w:ind w:firstLine="540"/>
        <w:jc w:val="both"/>
      </w:pPr>
      <w:r>
        <w:rPr>
          <w:sz w:val="20"/>
        </w:rPr>
        <w:t xml:space="preserve">Отбор считается отмененным со дня размещения объявления о его отмене на едином портале.</w:t>
      </w:r>
    </w:p>
    <w:bookmarkStart w:id="336" w:name="P336"/>
    <w:bookmarkEnd w:id="336"/>
    <w:p>
      <w:pPr>
        <w:pStyle w:val="0"/>
        <w:spacing w:before="200" w:lineRule="auto"/>
        <w:ind w:firstLine="540"/>
        <w:jc w:val="both"/>
      </w:pPr>
      <w:r>
        <w:rPr>
          <w:sz w:val="20"/>
        </w:rPr>
        <w:t xml:space="preserve">4.12. Не позднее первого рабочего дня, следующего за днем окончания срока приема заявок, в системе "Электронный бюджет" комитету и Комиссии открывается доступ к поданным участниками отбора заявкам для их рассмотрения и оценки.</w:t>
      </w:r>
    </w:p>
    <w:p>
      <w:pPr>
        <w:pStyle w:val="0"/>
        <w:jc w:val="both"/>
      </w:pPr>
      <w:r>
        <w:rPr>
          <w:sz w:val="20"/>
        </w:rPr>
        <w:t xml:space="preserve">(в ред. </w:t>
      </w:r>
      <w:hyperlink w:history="0" r:id="rId113"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Протокол вскрытия заявок автоматически формируется на едином портале, подписывается усиленной квалифицированной электронной подписью председателя комитета (уполномоченного им лица) в системе "Электронный бюджет" и размещается на едином портале не позднее первого рабочего дня, следующего за днем его подписания, а также на официальном сайте комитета, информационном ресурсе </w:t>
      </w:r>
      <w:hyperlink w:history="0" r:id="rId114">
        <w:r>
          <w:rPr>
            <w:sz w:val="20"/>
            <w:color w:val="0000ff"/>
          </w:rPr>
          <w:t xml:space="preserve">гранты.рф</w:t>
        </w:r>
      </w:hyperlink>
      <w:r>
        <w:rPr>
          <w:sz w:val="20"/>
        </w:rPr>
        <w:t xml:space="preserve"> не позднее трех рабочих дней, следующих за днем его подписания.</w:t>
      </w:r>
    </w:p>
    <w:p>
      <w:pPr>
        <w:pStyle w:val="0"/>
        <w:jc w:val="both"/>
      </w:pPr>
      <w:r>
        <w:rPr>
          <w:sz w:val="20"/>
        </w:rPr>
        <w:t xml:space="preserve">(в ред. </w:t>
      </w:r>
      <w:hyperlink w:history="0" r:id="rId115"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340" w:name="P340"/>
    <w:bookmarkEnd w:id="340"/>
    <w:p>
      <w:pPr>
        <w:pStyle w:val="0"/>
        <w:spacing w:before="200" w:lineRule="auto"/>
        <w:ind w:firstLine="540"/>
        <w:jc w:val="both"/>
      </w:pPr>
      <w:r>
        <w:rPr>
          <w:sz w:val="20"/>
        </w:rPr>
        <w:t xml:space="preserve">Заявка и документы рассматриваются Комиссией в течение 20 рабочих дней со дня окончания срока приема заявок на предмет их соответствия требованиям, установленным </w:t>
      </w:r>
      <w:hyperlink w:history="0" w:anchor="P307" w:tooltip="4.7. Для участия в отборе участники отбора в срок приема заявок, указанный в объявлении о проведении отбора, формируют заявку в электронной форме посредством заполнения соответствующих экранных форм веб-интерфейса системы &quot;Электронный бюджет&quot; с приложением в системе &quot;Электронный бюджет&quot; электронных копий следующих документов (документы на бумажном носителе, преобразованные в электронную форму путем сканирования):">
        <w:r>
          <w:rPr>
            <w:sz w:val="20"/>
            <w:color w:val="0000ff"/>
          </w:rPr>
          <w:t xml:space="preserve">пунктом 4.7</w:t>
        </w:r>
      </w:hyperlink>
      <w:r>
        <w:rPr>
          <w:sz w:val="20"/>
        </w:rPr>
        <w:t xml:space="preserve"> настоящего раздела, а также на предмет соответствия участника отбора требованиям, предусмотренным </w:t>
      </w:r>
      <w:hyperlink w:history="0" w:anchor="P78" w:tooltip="2.3. Социально ориентированные некоммерческие организации, представившие в комитет заявки на участие в отборе (далее - участник отбора и заявка соответственно), должны соответствовать следующим требованиям:">
        <w:r>
          <w:rPr>
            <w:sz w:val="20"/>
            <w:color w:val="0000ff"/>
          </w:rPr>
          <w:t xml:space="preserve">пунктом 2.3 раздела 2</w:t>
        </w:r>
      </w:hyperlink>
      <w:r>
        <w:rPr>
          <w:sz w:val="20"/>
        </w:rPr>
        <w:t xml:space="preserve"> настоящего Положения, и категории получателей субсидии, предусмотренной </w:t>
      </w:r>
      <w:hyperlink w:history="0" w:anchor="P301" w:tooltip="4.6. Категорией получателей субсидии являются социально ориентированные некоммерческие организации, которые:">
        <w:r>
          <w:rPr>
            <w:sz w:val="20"/>
            <w:color w:val="0000ff"/>
          </w:rPr>
          <w:t xml:space="preserve">пунктом 4.6</w:t>
        </w:r>
      </w:hyperlink>
      <w:r>
        <w:rPr>
          <w:sz w:val="20"/>
        </w:rPr>
        <w:t xml:space="preserve"> настоящего раздела.</w:t>
      </w:r>
    </w:p>
    <w:p>
      <w:pPr>
        <w:pStyle w:val="0"/>
        <w:jc w:val="both"/>
      </w:pPr>
      <w:r>
        <w:rPr>
          <w:sz w:val="20"/>
        </w:rPr>
        <w:t xml:space="preserve">(в ред. </w:t>
      </w:r>
      <w:hyperlink w:history="0" r:id="rId116"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На основании результатов рассмотрения заявок и документов на едином портале автоматически формируется протокол рассмотрения заявок, который подписывается электронной подписью председателя Комиссии в системе "Электронный бюджет" и размещается на едином портале не позднее первого рабочего дня, следующего за днем его подписания. Протокол рассмотрения заявок также размещается комитетом на официальном сайте комитета и информационном ресурсе </w:t>
      </w:r>
      <w:hyperlink w:history="0" r:id="rId117">
        <w:r>
          <w:rPr>
            <w:sz w:val="20"/>
            <w:color w:val="0000ff"/>
          </w:rPr>
          <w:t xml:space="preserve">гранты.рф</w:t>
        </w:r>
      </w:hyperlink>
      <w:r>
        <w:rPr>
          <w:sz w:val="20"/>
        </w:rPr>
        <w:t xml:space="preserve"> не позднее первого рабочего дня, следующего за днем его подписания.</w:t>
      </w:r>
    </w:p>
    <w:p>
      <w:pPr>
        <w:pStyle w:val="0"/>
        <w:jc w:val="both"/>
      </w:pPr>
      <w:r>
        <w:rPr>
          <w:sz w:val="20"/>
        </w:rPr>
        <w:t xml:space="preserve">(в ред. постановлений Правительства Хабаровского края от 31.01.2025 </w:t>
      </w:r>
      <w:hyperlink w:history="0" r:id="rId118"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N 37-пр</w:t>
        </w:r>
      </w:hyperlink>
      <w:r>
        <w:rPr>
          <w:sz w:val="20"/>
        </w:rPr>
        <w:t xml:space="preserve">, от 18.08.2025 </w:t>
      </w:r>
      <w:hyperlink w:history="0" r:id="rId119"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372-пр</w:t>
        </w:r>
      </w:hyperlink>
      <w:r>
        <w:rPr>
          <w:sz w:val="20"/>
        </w:rPr>
        <w:t xml:space="preserve">)</w:t>
      </w:r>
    </w:p>
    <w:p>
      <w:pPr>
        <w:pStyle w:val="0"/>
        <w:spacing w:before="200" w:lineRule="auto"/>
        <w:ind w:firstLine="540"/>
        <w:jc w:val="both"/>
      </w:pPr>
      <w:r>
        <w:rPr>
          <w:sz w:val="20"/>
        </w:rPr>
        <w:t xml:space="preserve">Внесение изменений в протокол рассмотрения заявок осуществляется не позднее 10 календарных дней со дня подписания первой версии протокола рассмотрения заявок путем формирования новой версии указанного протокола с указанием причин внесения изменений.</w:t>
      </w:r>
    </w:p>
    <w:p>
      <w:pPr>
        <w:pStyle w:val="0"/>
        <w:jc w:val="both"/>
      </w:pPr>
      <w:r>
        <w:rPr>
          <w:sz w:val="20"/>
        </w:rPr>
        <w:t xml:space="preserve">(в ред. </w:t>
      </w:r>
      <w:hyperlink w:history="0" r:id="rId120"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31.01.2025 N 37-пр)</w:t>
      </w:r>
    </w:p>
    <w:p>
      <w:pPr>
        <w:pStyle w:val="0"/>
        <w:spacing w:before="200" w:lineRule="auto"/>
        <w:ind w:firstLine="540"/>
        <w:jc w:val="both"/>
      </w:pPr>
      <w:r>
        <w:rPr>
          <w:sz w:val="20"/>
        </w:rPr>
        <w:t xml:space="preserve">По результатам рассмотрения заявок и документов, а также информации (сведений), полученной в соответствии с </w:t>
      </w:r>
      <w:hyperlink w:history="0" w:anchor="P263" w:tooltip="4) проверка участника отбора на соответствие требованиям, определенным пунктом 2.3 раздела 2 настоящего Положения, осуществляется автоматически в системе &quot;Электронный бюджет&quot;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w:r>
          <w:rPr>
            <w:sz w:val="20"/>
            <w:color w:val="0000ff"/>
          </w:rPr>
          <w:t xml:space="preserve">подпунктами 4</w:t>
        </w:r>
      </w:hyperlink>
      <w:r>
        <w:rPr>
          <w:sz w:val="20"/>
        </w:rPr>
        <w:t xml:space="preserve">, </w:t>
      </w:r>
      <w:hyperlink w:history="0" w:anchor="P265" w:tooltip="5) соответствие участника отбора требованиям, определенным пунктом 2.3 раздела 2 настоящего Положения, в случае отсутствия технической возможности осуществления автоматической проверки в системе &quot;Электронный бюджет&quot; подтвержда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quot;Электронный бюджет&quot;.">
        <w:r>
          <w:rPr>
            <w:sz w:val="20"/>
            <w:color w:val="0000ff"/>
          </w:rPr>
          <w:t xml:space="preserve">5 пункта 4.2</w:t>
        </w:r>
      </w:hyperlink>
      <w:r>
        <w:rPr>
          <w:sz w:val="20"/>
        </w:rPr>
        <w:t xml:space="preserve"> настоящего раздела, Комиссия не позднее 20 рабочих дней со дня окончания срока приема заявок принимает одно из следующих решений (далее - результаты рассмотрения заявок):</w:t>
      </w:r>
    </w:p>
    <w:bookmarkStart w:id="347" w:name="P347"/>
    <w:bookmarkEnd w:id="347"/>
    <w:p>
      <w:pPr>
        <w:pStyle w:val="0"/>
        <w:spacing w:before="200" w:lineRule="auto"/>
        <w:ind w:firstLine="540"/>
        <w:jc w:val="both"/>
      </w:pPr>
      <w:r>
        <w:rPr>
          <w:sz w:val="20"/>
        </w:rPr>
        <w:t xml:space="preserve">1) о допуске заявки к участию в отборе - при отсутствии оснований для отклонения заявки и отказа в предоставлении субсидии, предусмотренных </w:t>
      </w:r>
      <w:hyperlink w:history="0" w:anchor="P92" w:tooltip="1) несоответствие участника отбора категории получателей субсидии, установленной пунктом 4.6 раздела 4 настоящего Положения, и (или) требованиям, установленным пунктом 2.3 настоящего раздела;">
        <w:r>
          <w:rPr>
            <w:sz w:val="20"/>
            <w:color w:val="0000ff"/>
          </w:rPr>
          <w:t xml:space="preserve">подпунктами 1</w:t>
        </w:r>
      </w:hyperlink>
      <w:r>
        <w:rPr>
          <w:sz w:val="20"/>
        </w:rPr>
        <w:t xml:space="preserve"> - </w:t>
      </w:r>
      <w:hyperlink w:history="0" w:anchor="P96" w:tooltip="4) подача участником отбора заявки после даты и (или) времени, определенных для подачи заявок в объявлении о проведении отбора;">
        <w:r>
          <w:rPr>
            <w:sz w:val="20"/>
            <w:color w:val="0000ff"/>
          </w:rPr>
          <w:t xml:space="preserve">4 пункта 2.6 раздела 2</w:t>
        </w:r>
      </w:hyperlink>
      <w:r>
        <w:rPr>
          <w:sz w:val="20"/>
        </w:rPr>
        <w:t xml:space="preserve"> настоящего Положения (далее - заявки, допущенные к участию в отборе);</w:t>
      </w:r>
    </w:p>
    <w:p>
      <w:pPr>
        <w:pStyle w:val="0"/>
        <w:spacing w:before="200" w:lineRule="auto"/>
        <w:ind w:firstLine="540"/>
        <w:jc w:val="both"/>
      </w:pPr>
      <w:r>
        <w:rPr>
          <w:sz w:val="20"/>
        </w:rPr>
        <w:t xml:space="preserve">2) об отклонении заявки от участия в отборе - при наличии одного или нескольких оснований для отклонения заявки и отказа в предоставлении субсидии, предусмотренных </w:t>
      </w:r>
      <w:hyperlink w:history="0" w:anchor="P92" w:tooltip="1) несоответствие участника отбора категории получателей субсидии, установленной пунктом 4.6 раздела 4 настоящего Положения, и (или) требованиям, установленным пунктом 2.3 настоящего раздела;">
        <w:r>
          <w:rPr>
            <w:sz w:val="20"/>
            <w:color w:val="0000ff"/>
          </w:rPr>
          <w:t xml:space="preserve">подпунктами 1</w:t>
        </w:r>
      </w:hyperlink>
      <w:r>
        <w:rPr>
          <w:sz w:val="20"/>
        </w:rPr>
        <w:t xml:space="preserve"> - </w:t>
      </w:r>
      <w:hyperlink w:history="0" w:anchor="P96" w:tooltip="4) подача участником отбора заявки после даты и (или) времени, определенных для подачи заявок в объявлении о проведении отбора;">
        <w:r>
          <w:rPr>
            <w:sz w:val="20"/>
            <w:color w:val="0000ff"/>
          </w:rPr>
          <w:t xml:space="preserve">4 пункта 2.6 раздела 2</w:t>
        </w:r>
      </w:hyperlink>
      <w:r>
        <w:rPr>
          <w:sz w:val="20"/>
        </w:rPr>
        <w:t xml:space="preserve"> настоящего Положения;</w:t>
      </w:r>
    </w:p>
    <w:p>
      <w:pPr>
        <w:pStyle w:val="0"/>
        <w:spacing w:before="200" w:lineRule="auto"/>
        <w:ind w:firstLine="540"/>
        <w:jc w:val="both"/>
      </w:pPr>
      <w:r>
        <w:rPr>
          <w:sz w:val="20"/>
        </w:rPr>
        <w:t xml:space="preserve">3) о признании отбора несостоявшимся - при наличии оснований признания отбора несостоявшимся, установленных </w:t>
      </w:r>
      <w:hyperlink w:history="0" w:anchor="P350" w:tooltip="4.13. В случае если по окончании срока приема заявок не подано ни одной заявки либо по результатам рассмотрения заявок отклонены все заявки, комитет не позднее 20 рабочих дней со дня окончания срока приема заявок принимает решение о признании отбора несостоявшимся.">
        <w:r>
          <w:rPr>
            <w:sz w:val="20"/>
            <w:color w:val="0000ff"/>
          </w:rPr>
          <w:t xml:space="preserve">пунктом 4.13</w:t>
        </w:r>
      </w:hyperlink>
      <w:r>
        <w:rPr>
          <w:sz w:val="20"/>
        </w:rPr>
        <w:t xml:space="preserve"> настоящего раздела.</w:t>
      </w:r>
    </w:p>
    <w:bookmarkStart w:id="350" w:name="P350"/>
    <w:bookmarkEnd w:id="350"/>
    <w:p>
      <w:pPr>
        <w:pStyle w:val="0"/>
        <w:spacing w:before="200" w:lineRule="auto"/>
        <w:ind w:firstLine="540"/>
        <w:jc w:val="both"/>
      </w:pPr>
      <w:r>
        <w:rPr>
          <w:sz w:val="20"/>
        </w:rPr>
        <w:t xml:space="preserve">4.13. В случае если по окончании срока приема заявок не подано ни одной заявки либо по результатам рассмотрения заявок отклонены все заявки, комитет не позднее 20 рабочих дней со дня окончания срока приема заявок принимает решение о признании отбора несостоявшимся.</w:t>
      </w:r>
    </w:p>
    <w:p>
      <w:pPr>
        <w:pStyle w:val="0"/>
        <w:spacing w:before="200" w:lineRule="auto"/>
        <w:ind w:firstLine="540"/>
        <w:jc w:val="both"/>
      </w:pPr>
      <w:r>
        <w:rPr>
          <w:sz w:val="20"/>
        </w:rPr>
        <w:t xml:space="preserve">Решение, указанное в </w:t>
      </w:r>
      <w:hyperlink w:history="0" w:anchor="P350" w:tooltip="4.13. В случае если по окончании срока приема заявок не подано ни одной заявки либо по результатам рассмотрения заявок отклонены все заявки, комитет не позднее 20 рабочих дней со дня окончания срока приема заявок принимает решение о признании отбора несостоявшимся.">
        <w:r>
          <w:rPr>
            <w:sz w:val="20"/>
            <w:color w:val="0000ff"/>
          </w:rPr>
          <w:t xml:space="preserve">абзаце первом</w:t>
        </w:r>
      </w:hyperlink>
      <w:r>
        <w:rPr>
          <w:sz w:val="20"/>
        </w:rPr>
        <w:t xml:space="preserve"> настоящего пункта, размещается комитетом на едином портале и на официальном сайте комитета не позднее рабочего дня, следующего за днем его принятия.</w:t>
      </w:r>
    </w:p>
    <w:bookmarkStart w:id="352" w:name="P352"/>
    <w:bookmarkEnd w:id="352"/>
    <w:p>
      <w:pPr>
        <w:pStyle w:val="0"/>
        <w:spacing w:before="200" w:lineRule="auto"/>
        <w:ind w:firstLine="540"/>
        <w:jc w:val="both"/>
      </w:pPr>
      <w:r>
        <w:rPr>
          <w:sz w:val="20"/>
        </w:rPr>
        <w:t xml:space="preserve">4.14. В случае если по результатам рассмотрения заявок отсутствуют основания признания отбора несостоявшимся, проводится оценка заявок в форме оценки проектов участников отбора, заявки которых допущены к участию в отборе, в соответствии с </w:t>
      </w:r>
      <w:hyperlink w:history="0" w:anchor="P362" w:tooltip="4.16. Эксперты не позднее 15 рабочих дней со дня направления извещения, предусмотренного пунктом 4.15 настоящего раздела, осуществляют оценку проектов в системе &quot;Электронный бюджет&quot; и отражают результаты оценки проектов в формируемом в системе &quot;Электронный бюджет&quot; экспертном заключении, содержащем номер заявки, фамилию, имя, отчество (последнее - при наличии) эксперта, присвоенные каждому оцениваемому проекту баллы в разрезе критериев оценки проектов, показателей критериев оценки проектов, предусмотренны...">
        <w:r>
          <w:rPr>
            <w:sz w:val="20"/>
            <w:color w:val="0000ff"/>
          </w:rPr>
          <w:t xml:space="preserve">пунктом 4.16</w:t>
        </w:r>
      </w:hyperlink>
      <w:r>
        <w:rPr>
          <w:sz w:val="20"/>
        </w:rPr>
        <w:t xml:space="preserve"> настоящего раздела (далее - оценка проектов).</w:t>
      </w:r>
    </w:p>
    <w:p>
      <w:pPr>
        <w:pStyle w:val="0"/>
        <w:jc w:val="both"/>
      </w:pPr>
      <w:r>
        <w:rPr>
          <w:sz w:val="20"/>
        </w:rPr>
        <w:t xml:space="preserve">(в ред. </w:t>
      </w:r>
      <w:hyperlink w:history="0" r:id="rId121"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Оценка проектов осуществляется экспертами, привлекаемыми комитетом (далее - эксперты). Один проект оценивают не менее двух экспертов.</w:t>
      </w:r>
    </w:p>
    <w:p>
      <w:pPr>
        <w:pStyle w:val="0"/>
        <w:jc w:val="both"/>
      </w:pPr>
      <w:r>
        <w:rPr>
          <w:sz w:val="20"/>
        </w:rPr>
        <w:t xml:space="preserve">(в ред. </w:t>
      </w:r>
      <w:hyperlink w:history="0" r:id="rId122"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Экспертами не могут являться представители участников отбора, подавших заявки на участие в отборе.</w:t>
      </w:r>
    </w:p>
    <w:p>
      <w:pPr>
        <w:pStyle w:val="0"/>
        <w:spacing w:before="200" w:lineRule="auto"/>
        <w:ind w:firstLine="540"/>
        <w:jc w:val="both"/>
      </w:pPr>
      <w:r>
        <w:rPr>
          <w:sz w:val="20"/>
        </w:rPr>
        <w:t xml:space="preserve">Персональный состав экспертов утверждается Комиссией в течение 20 рабочих дней со дня окончания срока приема заявок.</w:t>
      </w:r>
    </w:p>
    <w:p>
      <w:pPr>
        <w:pStyle w:val="0"/>
        <w:spacing w:before="200" w:lineRule="auto"/>
        <w:ind w:firstLine="540"/>
        <w:jc w:val="both"/>
      </w:pPr>
      <w:r>
        <w:rPr>
          <w:sz w:val="20"/>
        </w:rPr>
        <w:t xml:space="preserve">Эксперты принимают личное участие в оценке проектов на общественных началах.</w:t>
      </w:r>
    </w:p>
    <w:p>
      <w:pPr>
        <w:pStyle w:val="0"/>
        <w:spacing w:before="200" w:lineRule="auto"/>
        <w:ind w:firstLine="540"/>
        <w:jc w:val="both"/>
      </w:pPr>
      <w:r>
        <w:rPr>
          <w:sz w:val="20"/>
        </w:rPr>
        <w:t xml:space="preserve">В случае если эксперт заинтересован в итогах отбора, он обязан письменно проинформировать об этом комитет до начала проведения оценки проектов. Для целей настоящего Положения под заинтересованностью эксперта понимается возможность получения им доходов в денежной либо натуральной форме, доходов в виде материальной выгоды непосредственно для эксперта, его близких родственников, а также граждан или организаций, с которыми эксперт связан финансовыми или иными обязательствами.</w:t>
      </w:r>
    </w:p>
    <w:p>
      <w:pPr>
        <w:pStyle w:val="0"/>
        <w:spacing w:before="200" w:lineRule="auto"/>
        <w:ind w:firstLine="540"/>
        <w:jc w:val="both"/>
      </w:pPr>
      <w:r>
        <w:rPr>
          <w:sz w:val="20"/>
        </w:rPr>
        <w:t xml:space="preserve">Комитет, проинформированный о заинтересованности эксперта, обязан отозвать эксперта от оценки проектов и заменить его другим экспертом.</w:t>
      </w:r>
    </w:p>
    <w:bookmarkStart w:id="361" w:name="P361"/>
    <w:bookmarkEnd w:id="361"/>
    <w:p>
      <w:pPr>
        <w:pStyle w:val="0"/>
        <w:spacing w:before="200" w:lineRule="auto"/>
        <w:ind w:firstLine="540"/>
        <w:jc w:val="both"/>
      </w:pPr>
      <w:r>
        <w:rPr>
          <w:sz w:val="20"/>
        </w:rPr>
        <w:t xml:space="preserve">4.15. Извещение о необходимости проведения оценки проектов комитет направляет экспертам по адресу электронной почты, представленному экспертом, не позднее двух рабочих дней со дня принятия решения, указанного в </w:t>
      </w:r>
      <w:hyperlink w:history="0" w:anchor="P347" w:tooltip="1) о допуске заявки к участию в отборе - при отсутствии оснований для отклонения заявки и отказа в предоставлении субсидии, предусмотренных подпунктами 1 - 4 пункта 2.6 раздела 2 настоящего Положения (далее - заявки, допущенные к участию в отборе);">
        <w:r>
          <w:rPr>
            <w:sz w:val="20"/>
            <w:color w:val="0000ff"/>
          </w:rPr>
          <w:t xml:space="preserve">подпункте 1 пункта 4.12</w:t>
        </w:r>
      </w:hyperlink>
      <w:r>
        <w:rPr>
          <w:sz w:val="20"/>
        </w:rPr>
        <w:t xml:space="preserve"> настоящего раздела.</w:t>
      </w:r>
    </w:p>
    <w:bookmarkStart w:id="362" w:name="P362"/>
    <w:bookmarkEnd w:id="362"/>
    <w:p>
      <w:pPr>
        <w:pStyle w:val="0"/>
        <w:spacing w:before="200" w:lineRule="auto"/>
        <w:ind w:firstLine="540"/>
        <w:jc w:val="both"/>
      </w:pPr>
      <w:r>
        <w:rPr>
          <w:sz w:val="20"/>
        </w:rPr>
        <w:t xml:space="preserve">4.16. Эксперты не позднее 15 рабочих дней со дня направления извещения, предусмотренного </w:t>
      </w:r>
      <w:hyperlink w:history="0" w:anchor="P361" w:tooltip="4.15. Извещение о необходимости проведения оценки проектов комитет направляет экспертам по адресу электронной почты, представленному экспертом, не позднее двух рабочих дней со дня принятия решения, указанного в подпункте 1 пункта 4.12 настоящего раздела.">
        <w:r>
          <w:rPr>
            <w:sz w:val="20"/>
            <w:color w:val="0000ff"/>
          </w:rPr>
          <w:t xml:space="preserve">пунктом 4.15</w:t>
        </w:r>
      </w:hyperlink>
      <w:r>
        <w:rPr>
          <w:sz w:val="20"/>
        </w:rPr>
        <w:t xml:space="preserve"> настоящего раздела, осуществляют оценку проектов в системе "Электронный бюджет" и отражают результаты оценки проектов в формируемом в системе "Электронный бюджет" экспертном заключении, содержащем номер заявки, фамилию, имя, отчество (последнее - при наличии) эксперта, присвоенные каждому оцениваемому проекту баллы в разрезе критериев оценки проектов, показателей критериев оценки проектов, предусмотренных </w:t>
      </w:r>
      <w:hyperlink w:history="0" w:anchor="P364" w:tooltip="4.17. Оценка проектов осуществляется по следующим критериям оценки проектов и показателям критериев оценки проектов:">
        <w:r>
          <w:rPr>
            <w:sz w:val="20"/>
            <w:color w:val="0000ff"/>
          </w:rPr>
          <w:t xml:space="preserve">пунктом 4.17</w:t>
        </w:r>
      </w:hyperlink>
      <w:r>
        <w:rPr>
          <w:sz w:val="20"/>
        </w:rPr>
        <w:t xml:space="preserve"> настоящего раздела, дату завершения оценки проектов и подпись эксперта.</w:t>
      </w:r>
    </w:p>
    <w:p>
      <w:pPr>
        <w:pStyle w:val="0"/>
        <w:jc w:val="both"/>
      </w:pPr>
      <w:r>
        <w:rPr>
          <w:sz w:val="20"/>
        </w:rPr>
        <w:t xml:space="preserve">(в ред. </w:t>
      </w:r>
      <w:hyperlink w:history="0" r:id="rId123"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364" w:name="P364"/>
    <w:bookmarkEnd w:id="364"/>
    <w:p>
      <w:pPr>
        <w:pStyle w:val="0"/>
        <w:spacing w:before="200" w:lineRule="auto"/>
        <w:ind w:firstLine="540"/>
        <w:jc w:val="both"/>
      </w:pPr>
      <w:r>
        <w:rPr>
          <w:sz w:val="20"/>
        </w:rPr>
        <w:t xml:space="preserve">4.17. Оценка проектов осуществляется по следующим критериям оценки проектов и показателям критериев оценки проектов:</w:t>
      </w:r>
    </w:p>
    <w:p>
      <w:pPr>
        <w:pStyle w:val="0"/>
        <w:jc w:val="both"/>
      </w:pPr>
      <w:r>
        <w:rPr>
          <w:sz w:val="20"/>
        </w:rPr>
        <w:t xml:space="preserve">(в ред. </w:t>
      </w:r>
      <w:hyperlink w:history="0" r:id="rId124"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jc w:val="both"/>
      </w:pPr>
      <w:r>
        <w:rPr>
          <w:sz w:val="20"/>
        </w:rPr>
      </w:r>
    </w:p>
    <w:tbl>
      <w:tblPr>
        <w:tblInd w:w="0" w:type="dxa"/>
        <w:tblLayout w:type="fixed"/>
        <w:tblBorders>
          <w:top w:val="single" w:sz="4"/>
        </w:tblBorders>
        <w:tblCellMar>
          <w:top w:w="102" w:type="dxa"/>
          <w:left w:w="62" w:type="dxa"/>
          <w:bottom w:w="102" w:type="dxa"/>
          <w:right w:w="62" w:type="dxa"/>
        </w:tblCellMar>
      </w:tblPr>
      <w:tblGrid>
        <w:gridCol w:w="567"/>
        <w:gridCol w:w="2268"/>
        <w:gridCol w:w="3912"/>
        <w:gridCol w:w="680"/>
        <w:gridCol w:w="1644"/>
      </w:tblGrid>
      <w:tr>
        <w:tblPrEx>
          <w:tblBorders>
            <w:left w:val="single" w:sz="4"/>
            <w:right w:val="single" w:sz="4"/>
            <w:insideV w:val="single" w:sz="4"/>
            <w:insideH w:val="single" w:sz="4"/>
          </w:tblBorders>
        </w:tblPrEx>
        <w:tc>
          <w:tcPr>
            <w:tcW w:w="567" w:type="dxa"/>
            <w:vAlign w:val="center"/>
            <w:tcBorders>
              <w:top w:val="single" w:sz="4"/>
              <w:bottom w:val="single" w:sz="4"/>
            </w:tcBorders>
          </w:tcPr>
          <w:p>
            <w:pPr>
              <w:pStyle w:val="0"/>
              <w:jc w:val="center"/>
            </w:pPr>
            <w:r>
              <w:rPr>
                <w:sz w:val="20"/>
              </w:rPr>
              <w:t xml:space="preserve">N п/п</w:t>
            </w:r>
          </w:p>
        </w:tc>
        <w:tc>
          <w:tcPr>
            <w:tcW w:w="2268" w:type="dxa"/>
            <w:vAlign w:val="center"/>
            <w:tcBorders>
              <w:top w:val="single" w:sz="4"/>
              <w:bottom w:val="single" w:sz="4"/>
            </w:tcBorders>
          </w:tcPr>
          <w:p>
            <w:pPr>
              <w:pStyle w:val="0"/>
              <w:jc w:val="center"/>
            </w:pPr>
            <w:r>
              <w:rPr>
                <w:sz w:val="20"/>
              </w:rPr>
              <w:t xml:space="preserve">Критерий оценки проектов</w:t>
            </w:r>
          </w:p>
        </w:tc>
        <w:tc>
          <w:tcPr>
            <w:tcW w:w="3912" w:type="dxa"/>
            <w:vAlign w:val="center"/>
            <w:tcBorders>
              <w:top w:val="single" w:sz="4"/>
              <w:bottom w:val="single" w:sz="4"/>
            </w:tcBorders>
          </w:tcPr>
          <w:p>
            <w:pPr>
              <w:pStyle w:val="0"/>
              <w:jc w:val="center"/>
            </w:pPr>
            <w:r>
              <w:rPr>
                <w:sz w:val="20"/>
              </w:rPr>
              <w:t xml:space="preserve">Показатели критерия оценки проектов</w:t>
            </w:r>
          </w:p>
        </w:tc>
        <w:tc>
          <w:tcPr>
            <w:tcW w:w="680" w:type="dxa"/>
            <w:vAlign w:val="center"/>
            <w:tcBorders>
              <w:top w:val="single" w:sz="4"/>
              <w:bottom w:val="single" w:sz="4"/>
            </w:tcBorders>
          </w:tcPr>
          <w:p>
            <w:pPr>
              <w:pStyle w:val="0"/>
              <w:jc w:val="center"/>
            </w:pPr>
            <w:r>
              <w:rPr>
                <w:sz w:val="20"/>
              </w:rPr>
              <w:t xml:space="preserve">Балл</w:t>
            </w:r>
          </w:p>
        </w:tc>
        <w:tc>
          <w:tcPr>
            <w:tcW w:w="1644" w:type="dxa"/>
            <w:vAlign w:val="center"/>
            <w:tcBorders>
              <w:top w:val="single" w:sz="4"/>
              <w:bottom w:val="single" w:sz="4"/>
            </w:tcBorders>
          </w:tcPr>
          <w:p>
            <w:pPr>
              <w:pStyle w:val="0"/>
              <w:jc w:val="center"/>
            </w:pPr>
            <w:r>
              <w:rPr>
                <w:sz w:val="20"/>
              </w:rPr>
              <w:t xml:space="preserve">Весовое значение критерия оценки проектов в общей оценке</w:t>
            </w:r>
          </w:p>
        </w:tc>
      </w:tr>
      <w:tr>
        <w:tblPrEx>
          <w:tblBorders>
            <w:left w:val="single" w:sz="4"/>
            <w:right w:val="single" w:sz="4"/>
            <w:insideV w:val="single" w:sz="4"/>
            <w:insideH w:val="single" w:sz="4"/>
          </w:tblBorders>
        </w:tblPrEx>
        <w:tc>
          <w:tcPr>
            <w:tcW w:w="567" w:type="dxa"/>
            <w:vAlign w:val="center"/>
            <w:tcBorders>
              <w:top w:val="single" w:sz="4"/>
              <w:bottom w:val="single" w:sz="4"/>
            </w:tcBorders>
          </w:tcPr>
          <w:p>
            <w:pPr>
              <w:pStyle w:val="0"/>
              <w:jc w:val="center"/>
            </w:pPr>
            <w:r>
              <w:rPr>
                <w:sz w:val="20"/>
              </w:rPr>
              <w:t xml:space="preserve">1</w:t>
            </w:r>
          </w:p>
        </w:tc>
        <w:tc>
          <w:tcPr>
            <w:tcW w:w="2268" w:type="dxa"/>
            <w:vAlign w:val="center"/>
            <w:tcBorders>
              <w:top w:val="single" w:sz="4"/>
              <w:bottom w:val="single" w:sz="4"/>
            </w:tcBorders>
          </w:tcPr>
          <w:p>
            <w:pPr>
              <w:pStyle w:val="0"/>
              <w:jc w:val="center"/>
            </w:pPr>
            <w:r>
              <w:rPr>
                <w:sz w:val="20"/>
              </w:rPr>
              <w:t xml:space="preserve">2</w:t>
            </w:r>
          </w:p>
        </w:tc>
        <w:tc>
          <w:tcPr>
            <w:tcW w:w="3912" w:type="dxa"/>
            <w:vAlign w:val="center"/>
            <w:tcBorders>
              <w:top w:val="single" w:sz="4"/>
              <w:bottom w:val="single" w:sz="4"/>
            </w:tcBorders>
          </w:tcPr>
          <w:p>
            <w:pPr>
              <w:pStyle w:val="0"/>
              <w:jc w:val="center"/>
            </w:pPr>
            <w:r>
              <w:rPr>
                <w:sz w:val="20"/>
              </w:rPr>
              <w:t xml:space="preserve">3</w:t>
            </w:r>
          </w:p>
        </w:tc>
        <w:tc>
          <w:tcPr>
            <w:tcW w:w="680" w:type="dxa"/>
            <w:vAlign w:val="center"/>
            <w:tcBorders>
              <w:top w:val="single" w:sz="4"/>
              <w:bottom w:val="single" w:sz="4"/>
            </w:tcBorders>
          </w:tcPr>
          <w:p>
            <w:pPr>
              <w:pStyle w:val="0"/>
              <w:jc w:val="center"/>
            </w:pPr>
            <w:r>
              <w:rPr>
                <w:sz w:val="20"/>
              </w:rPr>
              <w:t xml:space="preserve">4</w:t>
            </w:r>
          </w:p>
        </w:tc>
        <w:tc>
          <w:tcPr>
            <w:tcW w:w="1644" w:type="dxa"/>
            <w:vAlign w:val="center"/>
            <w:tcBorders>
              <w:top w:val="single" w:sz="4"/>
              <w:bottom w:val="single" w:sz="4"/>
            </w:tcBorders>
          </w:tcPr>
          <w:p>
            <w:pPr>
              <w:pStyle w:val="0"/>
              <w:jc w:val="center"/>
            </w:pPr>
            <w:r>
              <w:rPr>
                <w:sz w:val="20"/>
              </w:rPr>
              <w:t xml:space="preserve">5</w:t>
            </w:r>
          </w:p>
        </w:tc>
      </w:tr>
      <w:tr>
        <w:tc>
          <w:tcPr>
            <w:tcW w:w="567" w:type="dxa"/>
            <w:tcBorders>
              <w:top w:val="single" w:sz="4"/>
              <w:left w:val="nil"/>
              <w:bottom w:val="nil"/>
              <w:right w:val="nil"/>
            </w:tcBorders>
          </w:tcPr>
          <w:bookmarkStart w:id="377" w:name="P377"/>
          <w:bookmarkEnd w:id="377"/>
          <w:p>
            <w:pPr>
              <w:pStyle w:val="0"/>
              <w:jc w:val="center"/>
            </w:pPr>
            <w:r>
              <w:rPr>
                <w:sz w:val="20"/>
              </w:rPr>
              <w:t xml:space="preserve">1.</w:t>
            </w:r>
          </w:p>
        </w:tc>
        <w:tc>
          <w:tcPr>
            <w:tcW w:w="2268" w:type="dxa"/>
            <w:tcBorders>
              <w:top w:val="single" w:sz="4"/>
              <w:left w:val="nil"/>
              <w:bottom w:val="nil"/>
              <w:right w:val="nil"/>
            </w:tcBorders>
          </w:tcPr>
          <w:p>
            <w:pPr>
              <w:pStyle w:val="0"/>
            </w:pPr>
            <w:r>
              <w:rPr>
                <w:sz w:val="20"/>
              </w:rPr>
              <w:t xml:space="preserve">Значимость, актуальность проекта</w:t>
            </w:r>
          </w:p>
        </w:tc>
        <w:tc>
          <w:tcPr>
            <w:tcW w:w="3912" w:type="dxa"/>
            <w:tcBorders>
              <w:top w:val="single" w:sz="4"/>
              <w:left w:val="nil"/>
              <w:bottom w:val="nil"/>
              <w:right w:val="nil"/>
            </w:tcBorders>
          </w:tcPr>
          <w:p>
            <w:pPr>
              <w:pStyle w:val="0"/>
            </w:pPr>
            <w:r>
              <w:rPr>
                <w:sz w:val="20"/>
              </w:rPr>
              <w:t xml:space="preserve">проект соответствует видам деятельности, установленным </w:t>
            </w:r>
            <w:hyperlink w:history="0" w:anchor="P54" w:tooltip="1) социально значимый проект (далее также - проект) - комплекс взаимосвязанных мероприятий, реализуемых на территории Хабаровского края (далее также - край), соответствующих видам деятельности социально ориентированной некоммерческой организации в соответствии с ее учредительными документами и видам деятельности, предусмотренным статьей 31.1 Федерального закона от 12 января 1996 г. N 7-ФЗ &quot;О некоммерческих организациях&quot; (далее - Закон о некоммерческих организациях) и статьей 1 Закона Хабаровского края от...">
              <w:r>
                <w:rPr>
                  <w:sz w:val="20"/>
                  <w:color w:val="0000ff"/>
                </w:rPr>
                <w:t xml:space="preserve">подпунктом 1 пункта 1.2 раздела 1</w:t>
              </w:r>
            </w:hyperlink>
            <w:r>
              <w:rPr>
                <w:sz w:val="20"/>
              </w:rPr>
              <w:t xml:space="preserve"> настоящего Положения; проблемы, на решение которых направлен проект, относятся к разряду актуальных, их описание аргументировано и подкреплено количественными и (или) качественными показателями (в том числе имеется подтверждение (исследования, статистика, иное) актуальности проблемы для целевой группы); проект направлен на решение именно тех проблем, которые обозначены в проекте</w:t>
            </w:r>
          </w:p>
        </w:tc>
        <w:tc>
          <w:tcPr>
            <w:tcW w:w="680" w:type="dxa"/>
            <w:tcBorders>
              <w:top w:val="single" w:sz="4"/>
              <w:left w:val="nil"/>
              <w:bottom w:val="nil"/>
              <w:right w:val="nil"/>
            </w:tcBorders>
          </w:tcPr>
          <w:p>
            <w:pPr>
              <w:pStyle w:val="0"/>
              <w:jc w:val="center"/>
            </w:pPr>
            <w:r>
              <w:rPr>
                <w:sz w:val="20"/>
              </w:rPr>
              <w:t xml:space="preserve">100</w:t>
            </w:r>
          </w:p>
        </w:tc>
        <w:tc>
          <w:tcPr>
            <w:tcW w:w="1644" w:type="dxa"/>
            <w:tcBorders>
              <w:top w:val="single" w:sz="4"/>
              <w:left w:val="nil"/>
              <w:bottom w:val="nil"/>
              <w:right w:val="nil"/>
            </w:tcBorders>
          </w:tcPr>
          <w:p>
            <w:pPr>
              <w:pStyle w:val="0"/>
              <w:jc w:val="center"/>
            </w:pPr>
            <w:r>
              <w:rPr>
                <w:sz w:val="20"/>
              </w:rPr>
              <w:t xml:space="preserve">0,15</w:t>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проект соответствует видам деятельности, установленным </w:t>
            </w:r>
            <w:hyperlink w:history="0" w:anchor="P54" w:tooltip="1) социально значимый проект (далее также - проект) - комплекс взаимосвязанных мероприятий, реализуемых на территории Хабаровского края (далее также - край), соответствующих видам деятельности социально ориентированной некоммерческой организации в соответствии с ее учредительными документами и видам деятельности, предусмотренным статьей 31.1 Федерального закона от 12 января 1996 г. N 7-ФЗ &quot;О некоммерческих организациях&quot; (далее - Закон о некоммерческих организациях) и статьей 1 Закона Хабаровского края от...">
              <w:r>
                <w:rPr>
                  <w:sz w:val="20"/>
                  <w:color w:val="0000ff"/>
                </w:rPr>
                <w:t xml:space="preserve">подпунктом 1 пункта 1.2 раздела 1</w:t>
              </w:r>
            </w:hyperlink>
            <w:r>
              <w:rPr>
                <w:sz w:val="20"/>
              </w:rPr>
              <w:t xml:space="preserve"> настоящего Положения; проблемы, на решение которых направлен проект, относятся к разряду актуальных, в проекте они описаны аргументированно, но без подкрепления количественными и (или) качественными показателями; проект не решает все проблемы, которые обозначены в проекте</w:t>
            </w:r>
          </w:p>
        </w:tc>
        <w:tc>
          <w:tcPr>
            <w:tcW w:w="680" w:type="dxa"/>
            <w:tcBorders>
              <w:top w:val="nil"/>
              <w:left w:val="nil"/>
              <w:bottom w:val="nil"/>
              <w:right w:val="nil"/>
            </w:tcBorders>
          </w:tcPr>
          <w:p>
            <w:pPr>
              <w:pStyle w:val="0"/>
              <w:jc w:val="center"/>
            </w:pPr>
            <w:r>
              <w:rPr>
                <w:sz w:val="20"/>
              </w:rPr>
              <w:t xml:space="preserve">60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проект соответствует видам деятельности, установленным </w:t>
            </w:r>
            <w:hyperlink w:history="0" w:anchor="P54" w:tooltip="1) социально значимый проект (далее также - проект) - комплекс взаимосвязанных мероприятий, реализуемых на территории Хабаровского края (далее также - край), соответствующих видам деятельности социально ориентированной некоммерческой организации в соответствии с ее учредительными документами и видам деятельности, предусмотренным статьей 31.1 Федерального закона от 12 января 1996 г. N 7-ФЗ &quot;О некоммерческих организациях&quot; (далее - Закон о некоммерческих организациях) и статьей 1 Закона Хабаровского края от...">
              <w:r>
                <w:rPr>
                  <w:sz w:val="20"/>
                  <w:color w:val="0000ff"/>
                </w:rPr>
                <w:t xml:space="preserve">подпунктом 1 пункта 1.2 раздела 1</w:t>
              </w:r>
            </w:hyperlink>
            <w:r>
              <w:rPr>
                <w:sz w:val="20"/>
              </w:rPr>
              <w:t xml:space="preserve"> настоящего Положения; проблемы, на решение которых направлен проект, относятся к разряду актуальных, однако в проекте они описаны без аргументации и подкрепления количественными и (или) качественными показателями и (или) проект не решает все проблемы, которые обозначены в проекте</w:t>
            </w:r>
          </w:p>
        </w:tc>
        <w:tc>
          <w:tcPr>
            <w:tcW w:w="680" w:type="dxa"/>
            <w:tcBorders>
              <w:top w:val="nil"/>
              <w:left w:val="nil"/>
              <w:bottom w:val="nil"/>
              <w:right w:val="nil"/>
            </w:tcBorders>
          </w:tcPr>
          <w:p>
            <w:pPr>
              <w:pStyle w:val="0"/>
              <w:jc w:val="center"/>
            </w:pPr>
            <w:r>
              <w:rPr>
                <w:sz w:val="20"/>
              </w:rPr>
              <w:t xml:space="preserve">30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проект не соответствует видам деятельности, установленным </w:t>
            </w:r>
            <w:hyperlink w:history="0" w:anchor="P54" w:tooltip="1) социально значимый проект (далее также - проект) - комплекс взаимосвязанных мероприятий, реализуемых на территории Хабаровского края (далее также - край), соответствующих видам деятельности социально ориентированной некоммерческой организации в соответствии с ее учредительными документами и видам деятельности, предусмотренным статьей 31.1 Федерального закона от 12 января 1996 г. N 7-ФЗ &quot;О некоммерческих организациях&quot; (далее - Закон о некоммерческих организациях) и статьей 1 Закона Хабаровского края от...">
              <w:r>
                <w:rPr>
                  <w:sz w:val="20"/>
                  <w:color w:val="0000ff"/>
                </w:rPr>
                <w:t xml:space="preserve">подпунктом 1 пункта 1.2 раздела 1</w:t>
              </w:r>
            </w:hyperlink>
            <w:r>
              <w:rPr>
                <w:sz w:val="20"/>
              </w:rPr>
              <w:t xml:space="preserve"> настоящего Положения</w:t>
            </w:r>
          </w:p>
        </w:tc>
        <w:tc>
          <w:tcPr>
            <w:tcW w:w="680" w:type="dxa"/>
            <w:tcBorders>
              <w:top w:val="nil"/>
              <w:left w:val="nil"/>
              <w:bottom w:val="nil"/>
              <w:right w:val="nil"/>
            </w:tcBorders>
          </w:tcPr>
          <w:p>
            <w:pPr>
              <w:pStyle w:val="0"/>
              <w:jc w:val="center"/>
            </w:pPr>
            <w:r>
              <w:rPr>
                <w:sz w:val="20"/>
              </w:rPr>
              <w:t xml:space="preserve">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2.</w:t>
            </w:r>
          </w:p>
        </w:tc>
        <w:tc>
          <w:tcPr>
            <w:tcW w:w="2268" w:type="dxa"/>
            <w:tcBorders>
              <w:top w:val="nil"/>
              <w:left w:val="nil"/>
              <w:bottom w:val="nil"/>
              <w:right w:val="nil"/>
            </w:tcBorders>
          </w:tcPr>
          <w:p>
            <w:pPr>
              <w:pStyle w:val="0"/>
            </w:pPr>
            <w:r>
              <w:rPr>
                <w:sz w:val="20"/>
              </w:rPr>
              <w:t xml:space="preserve">Логичность, взаимосвязь мероприятий проекта с целями и задачами проекта</w:t>
            </w:r>
          </w:p>
        </w:tc>
        <w:tc>
          <w:tcPr>
            <w:tcW w:w="3912" w:type="dxa"/>
            <w:tcBorders>
              <w:top w:val="nil"/>
              <w:left w:val="nil"/>
              <w:bottom w:val="nil"/>
              <w:right w:val="nil"/>
            </w:tcBorders>
          </w:tcPr>
          <w:p>
            <w:pPr>
              <w:pStyle w:val="0"/>
            </w:pPr>
            <w:r>
              <w:rPr>
                <w:sz w:val="20"/>
              </w:rPr>
              <w:t xml:space="preserve">мероприятия проекта соответствуют его целям и задачам, логичны и взаимосвязаны с ними; описание проекта логически взаимосвязано, каждый раздел содержит информацию, достаточную для понимания содержания проекта; перечень мероприятий проекта структурирован, содержит описание мероприятий; мероприятия проекта обеспечивают решение задач проекта и достижение ожидаемых характеристик результата проекта; указаны сроки проведения мероприятий проекта, позволяющие решить задачи проекта</w:t>
            </w:r>
          </w:p>
        </w:tc>
        <w:tc>
          <w:tcPr>
            <w:tcW w:w="680" w:type="dxa"/>
            <w:tcBorders>
              <w:top w:val="nil"/>
              <w:left w:val="nil"/>
              <w:bottom w:val="nil"/>
              <w:right w:val="nil"/>
            </w:tcBorders>
          </w:tcPr>
          <w:p>
            <w:pPr>
              <w:pStyle w:val="0"/>
              <w:jc w:val="center"/>
            </w:pPr>
            <w:r>
              <w:rPr>
                <w:sz w:val="20"/>
              </w:rPr>
              <w:t xml:space="preserve">100</w:t>
            </w:r>
          </w:p>
        </w:tc>
        <w:tc>
          <w:tcPr>
            <w:tcW w:w="1644" w:type="dxa"/>
            <w:tcBorders>
              <w:top w:val="nil"/>
              <w:left w:val="nil"/>
              <w:bottom w:val="nil"/>
              <w:right w:val="nil"/>
            </w:tcBorders>
          </w:tcPr>
          <w:p>
            <w:pPr>
              <w:pStyle w:val="0"/>
              <w:jc w:val="center"/>
            </w:pPr>
            <w:r>
              <w:rPr>
                <w:sz w:val="20"/>
              </w:rPr>
              <w:t xml:space="preserve">0,15</w:t>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мероприятия проекта соответствуют его целям и задачам, логичны и взаимосвязаны с ними; описание проекта логически взаимосвязано, каждый раздел содержит информацию, достаточную для понимания содержания проекта; перечень мероприятий проекта структурирован, содержит описание мероприятий; мероприятия обеспечивают решение задач проекта, однако состав мероприятий и (или) сроки проведения отдельных мероприятий проекта не являются оптимальными</w:t>
            </w:r>
          </w:p>
        </w:tc>
        <w:tc>
          <w:tcPr>
            <w:tcW w:w="680" w:type="dxa"/>
            <w:tcBorders>
              <w:top w:val="nil"/>
              <w:left w:val="nil"/>
              <w:bottom w:val="nil"/>
              <w:right w:val="nil"/>
            </w:tcBorders>
          </w:tcPr>
          <w:p>
            <w:pPr>
              <w:pStyle w:val="0"/>
              <w:jc w:val="center"/>
            </w:pPr>
            <w:r>
              <w:rPr>
                <w:sz w:val="20"/>
              </w:rPr>
              <w:t xml:space="preserve">60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имеются устранимые нарушения логической взаимосвязи между целями, задачами, мероприятиями проекта; перечень мероприятий проекта описывает направления деятельности, но не позволяет определить содержание основных мероприятий</w:t>
            </w:r>
          </w:p>
        </w:tc>
        <w:tc>
          <w:tcPr>
            <w:tcW w:w="680" w:type="dxa"/>
            <w:tcBorders>
              <w:top w:val="nil"/>
              <w:left w:val="nil"/>
              <w:bottom w:val="nil"/>
              <w:right w:val="nil"/>
            </w:tcBorders>
          </w:tcPr>
          <w:p>
            <w:pPr>
              <w:pStyle w:val="0"/>
              <w:jc w:val="center"/>
            </w:pPr>
            <w:r>
              <w:rPr>
                <w:sz w:val="20"/>
              </w:rPr>
              <w:t xml:space="preserve">30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проект не проработан, имеются несоответствия мероприятий проекта его целям, задачам, противоречия между планируемой деятельностью и ожидаемыми характеристиками результата проекта; имеются ошибки в постановке целей, задач, описании мероприятий проекта, результата проекта, что делает реализацию такого проекта нецелесообразной</w:t>
            </w:r>
          </w:p>
        </w:tc>
        <w:tc>
          <w:tcPr>
            <w:tcW w:w="680" w:type="dxa"/>
            <w:tcBorders>
              <w:top w:val="nil"/>
              <w:left w:val="nil"/>
              <w:bottom w:val="nil"/>
              <w:right w:val="nil"/>
            </w:tcBorders>
          </w:tcPr>
          <w:p>
            <w:pPr>
              <w:pStyle w:val="0"/>
              <w:jc w:val="center"/>
            </w:pPr>
            <w:r>
              <w:rPr>
                <w:sz w:val="20"/>
              </w:rPr>
              <w:t xml:space="preserve">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bookmarkStart w:id="417" w:name="P417"/>
          <w:bookmarkEnd w:id="417"/>
          <w:p>
            <w:pPr>
              <w:pStyle w:val="0"/>
              <w:jc w:val="center"/>
            </w:pPr>
            <w:r>
              <w:rPr>
                <w:sz w:val="20"/>
              </w:rPr>
              <w:t xml:space="preserve">3.</w:t>
            </w:r>
          </w:p>
        </w:tc>
        <w:tc>
          <w:tcPr>
            <w:tcW w:w="2268" w:type="dxa"/>
            <w:tcBorders>
              <w:top w:val="nil"/>
              <w:left w:val="nil"/>
              <w:bottom w:val="nil"/>
              <w:right w:val="nil"/>
            </w:tcBorders>
          </w:tcPr>
          <w:p>
            <w:pPr>
              <w:pStyle w:val="0"/>
            </w:pPr>
            <w:r>
              <w:rPr>
                <w:sz w:val="20"/>
              </w:rPr>
              <w:t xml:space="preserve">Инновационность, уникальность проекта</w:t>
            </w:r>
          </w:p>
        </w:tc>
        <w:tc>
          <w:tcPr>
            <w:tcW w:w="3912" w:type="dxa"/>
            <w:tcBorders>
              <w:top w:val="nil"/>
              <w:left w:val="nil"/>
              <w:bottom w:val="nil"/>
              <w:right w:val="nil"/>
            </w:tcBorders>
          </w:tcPr>
          <w:p>
            <w:pPr>
              <w:pStyle w:val="0"/>
            </w:pPr>
            <w:r>
              <w:rPr>
                <w:sz w:val="20"/>
              </w:rPr>
              <w:t xml:space="preserve">проект направлен на внедрение новых или значительно улучшенных процессов, практик, методов, инструментов, форм взаимодействия, подробно описаны содержание проекта и ожидаемые характеристики результата проекта</w:t>
            </w:r>
          </w:p>
        </w:tc>
        <w:tc>
          <w:tcPr>
            <w:tcW w:w="680" w:type="dxa"/>
            <w:tcBorders>
              <w:top w:val="nil"/>
              <w:left w:val="nil"/>
              <w:bottom w:val="nil"/>
              <w:right w:val="nil"/>
            </w:tcBorders>
          </w:tcPr>
          <w:p>
            <w:pPr>
              <w:pStyle w:val="0"/>
              <w:jc w:val="center"/>
            </w:pPr>
            <w:r>
              <w:rPr>
                <w:sz w:val="20"/>
              </w:rPr>
              <w:t xml:space="preserve">100</w:t>
            </w:r>
          </w:p>
        </w:tc>
        <w:tc>
          <w:tcPr>
            <w:tcW w:w="1644" w:type="dxa"/>
            <w:tcBorders>
              <w:top w:val="nil"/>
              <w:left w:val="nil"/>
              <w:bottom w:val="nil"/>
              <w:right w:val="nil"/>
            </w:tcBorders>
          </w:tcPr>
          <w:p>
            <w:pPr>
              <w:pStyle w:val="0"/>
              <w:jc w:val="center"/>
            </w:pPr>
            <w:r>
              <w:rPr>
                <w:sz w:val="20"/>
              </w:rPr>
              <w:t xml:space="preserve">0,15</w:t>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проект предусматривает внедрение новых или значительно улучшенных процессов, практик, методов, инструментов, форм взаимодействия, но неподробно описаны мероприятия проекта и ожидаемые характеристики результата проекта</w:t>
            </w:r>
          </w:p>
        </w:tc>
        <w:tc>
          <w:tcPr>
            <w:tcW w:w="680" w:type="dxa"/>
            <w:tcBorders>
              <w:top w:val="nil"/>
              <w:left w:val="nil"/>
              <w:bottom w:val="nil"/>
              <w:right w:val="nil"/>
            </w:tcBorders>
          </w:tcPr>
          <w:p>
            <w:pPr>
              <w:pStyle w:val="0"/>
              <w:jc w:val="center"/>
            </w:pPr>
            <w:r>
              <w:rPr>
                <w:sz w:val="20"/>
              </w:rPr>
              <w:t xml:space="preserve">60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в проекте упоминается о внедрении новых или значительно улучшенных процессов, практик, методов, инструментов, форм взаимодействия, вместе с тем перечень мероприятий проекта не позволяет сделать вывод о том, что проект является уникальным</w:t>
            </w:r>
          </w:p>
        </w:tc>
        <w:tc>
          <w:tcPr>
            <w:tcW w:w="680" w:type="dxa"/>
            <w:tcBorders>
              <w:top w:val="nil"/>
              <w:left w:val="nil"/>
              <w:bottom w:val="nil"/>
              <w:right w:val="nil"/>
            </w:tcBorders>
          </w:tcPr>
          <w:p>
            <w:pPr>
              <w:pStyle w:val="0"/>
              <w:jc w:val="center"/>
            </w:pPr>
            <w:r>
              <w:rPr>
                <w:sz w:val="20"/>
              </w:rPr>
              <w:t xml:space="preserve">30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проект не предусматривает внедрение и разработку новых или значительно улучшенных процессов, практик, методов, инструментов, форм взаимодействия</w:t>
            </w:r>
          </w:p>
        </w:tc>
        <w:tc>
          <w:tcPr>
            <w:tcW w:w="680" w:type="dxa"/>
            <w:tcBorders>
              <w:top w:val="nil"/>
              <w:left w:val="nil"/>
              <w:bottom w:val="nil"/>
              <w:right w:val="nil"/>
            </w:tcBorders>
          </w:tcPr>
          <w:p>
            <w:pPr>
              <w:pStyle w:val="0"/>
              <w:jc w:val="center"/>
            </w:pPr>
            <w:r>
              <w:rPr>
                <w:sz w:val="20"/>
              </w:rPr>
              <w:t xml:space="preserve">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4.</w:t>
            </w:r>
          </w:p>
        </w:tc>
        <w:tc>
          <w:tcPr>
            <w:tcW w:w="2268" w:type="dxa"/>
            <w:tcBorders>
              <w:top w:val="nil"/>
              <w:left w:val="nil"/>
              <w:bottom w:val="nil"/>
              <w:right w:val="nil"/>
            </w:tcBorders>
          </w:tcPr>
          <w:p>
            <w:pPr>
              <w:pStyle w:val="0"/>
            </w:pPr>
            <w:r>
              <w:rPr>
                <w:sz w:val="20"/>
              </w:rPr>
              <w:t xml:space="preserve">Соотношение планируемых расходов на реализацию проекта с ожидаемыми характеристиками результата проекта</w:t>
            </w:r>
          </w:p>
        </w:tc>
        <w:tc>
          <w:tcPr>
            <w:tcW w:w="3912" w:type="dxa"/>
            <w:tcBorders>
              <w:top w:val="nil"/>
              <w:left w:val="nil"/>
              <w:bottom w:val="nil"/>
              <w:right w:val="nil"/>
            </w:tcBorders>
          </w:tcPr>
          <w:p>
            <w:pPr>
              <w:pStyle w:val="0"/>
            </w:pPr>
            <w:r>
              <w:rPr>
                <w:sz w:val="20"/>
              </w:rPr>
              <w:t xml:space="preserve">расходы на реализацию проекта в полной мере соответствуют перечню мероприятий проекта; предусмотрено финансирование по всем мероприятиям проекта; отсутствуют расходы, непосредственно не связанные с мероприятиями проекта; даны комментарии, разъяснения по всем планируемым расходам, финансируемым за счет средств субсидии</w:t>
            </w:r>
          </w:p>
        </w:tc>
        <w:tc>
          <w:tcPr>
            <w:tcW w:w="680" w:type="dxa"/>
            <w:tcBorders>
              <w:top w:val="nil"/>
              <w:left w:val="nil"/>
              <w:bottom w:val="nil"/>
              <w:right w:val="nil"/>
            </w:tcBorders>
          </w:tcPr>
          <w:p>
            <w:pPr>
              <w:pStyle w:val="0"/>
              <w:jc w:val="center"/>
            </w:pPr>
            <w:r>
              <w:rPr>
                <w:sz w:val="20"/>
              </w:rPr>
              <w:t xml:space="preserve">100</w:t>
            </w:r>
          </w:p>
        </w:tc>
        <w:tc>
          <w:tcPr>
            <w:tcW w:w="1644" w:type="dxa"/>
            <w:tcBorders>
              <w:top w:val="nil"/>
              <w:left w:val="nil"/>
              <w:bottom w:val="nil"/>
              <w:right w:val="nil"/>
            </w:tcBorders>
          </w:tcPr>
          <w:p>
            <w:pPr>
              <w:pStyle w:val="0"/>
              <w:jc w:val="center"/>
            </w:pPr>
            <w:r>
              <w:rPr>
                <w:sz w:val="20"/>
              </w:rPr>
              <w:t xml:space="preserve">0,15</w:t>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расходы на реализацию проекта частично соответствуют перечню мероприятий проекта, вместе с тем состав некоторых расходов невозможно определить (отсутствует детализация видов расходов)</w:t>
            </w:r>
          </w:p>
        </w:tc>
        <w:tc>
          <w:tcPr>
            <w:tcW w:w="680" w:type="dxa"/>
            <w:tcBorders>
              <w:top w:val="nil"/>
              <w:left w:val="nil"/>
              <w:bottom w:val="nil"/>
              <w:right w:val="nil"/>
            </w:tcBorders>
          </w:tcPr>
          <w:p>
            <w:pPr>
              <w:pStyle w:val="0"/>
              <w:jc w:val="center"/>
            </w:pPr>
            <w:r>
              <w:rPr>
                <w:sz w:val="20"/>
              </w:rPr>
              <w:t xml:space="preserve">60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расходы на реализацию проекта непосредственно не связаны с мероприятиями проекта и ожидаемыми характеристиками результата проекта и в незначительной степени влияют на реализацию проекта; состав (детализация видов) некоторых расходов на реализацию проекта не позволяет оценить их взаимосвязь с мероприятиями проекта</w:t>
            </w:r>
          </w:p>
        </w:tc>
        <w:tc>
          <w:tcPr>
            <w:tcW w:w="680" w:type="dxa"/>
            <w:tcBorders>
              <w:top w:val="nil"/>
              <w:left w:val="nil"/>
              <w:bottom w:val="nil"/>
              <w:right w:val="nil"/>
            </w:tcBorders>
          </w:tcPr>
          <w:p>
            <w:pPr>
              <w:pStyle w:val="0"/>
              <w:jc w:val="center"/>
            </w:pPr>
            <w:r>
              <w:rPr>
                <w:sz w:val="20"/>
              </w:rPr>
              <w:t xml:space="preserve">30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расходы на реализацию проекта не соответствуют направлениям, предусмотренным </w:t>
            </w:r>
            <w:hyperlink w:history="0" w:anchor="P150" w:tooltip="- оплата труда;">
              <w:r>
                <w:rPr>
                  <w:sz w:val="20"/>
                  <w:color w:val="0000ff"/>
                </w:rPr>
                <w:t xml:space="preserve">абзацами вторым</w:t>
              </w:r>
            </w:hyperlink>
            <w:r>
              <w:rPr>
                <w:sz w:val="20"/>
              </w:rPr>
              <w:t xml:space="preserve"> - </w:t>
            </w:r>
            <w:hyperlink w:history="0" w:anchor="P158" w:tooltip="- уплата налогов, сборов, страховых взносов и иных обязательных платежей в бюджеты бюджетной системы Российской Федерации, обязательства по уплате которых возникают в связи с реализацией проекта.">
              <w:r>
                <w:rPr>
                  <w:sz w:val="20"/>
                  <w:color w:val="0000ff"/>
                </w:rPr>
                <w:t xml:space="preserve">восьмым пункта 2.14 раздела 2</w:t>
              </w:r>
            </w:hyperlink>
            <w:r>
              <w:rPr>
                <w:sz w:val="20"/>
              </w:rPr>
              <w:t xml:space="preserve"> настоящего Положения; расходы на реализацию проекта завышены или занижены по сравнению со средними рыночными уровнем оплаты труда, ценами на товары, работы, услуги, стоимостью аренды</w:t>
            </w:r>
          </w:p>
        </w:tc>
        <w:tc>
          <w:tcPr>
            <w:tcW w:w="680" w:type="dxa"/>
            <w:tcBorders>
              <w:top w:val="nil"/>
              <w:left w:val="nil"/>
              <w:bottom w:val="nil"/>
              <w:right w:val="nil"/>
            </w:tcBorders>
          </w:tcPr>
          <w:p>
            <w:pPr>
              <w:pStyle w:val="0"/>
              <w:jc w:val="center"/>
            </w:pPr>
            <w:r>
              <w:rPr>
                <w:sz w:val="20"/>
              </w:rPr>
              <w:t xml:space="preserve">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bookmarkStart w:id="457" w:name="P457"/>
          <w:bookmarkEnd w:id="457"/>
          <w:p>
            <w:pPr>
              <w:pStyle w:val="0"/>
              <w:jc w:val="center"/>
            </w:pPr>
            <w:r>
              <w:rPr>
                <w:sz w:val="20"/>
              </w:rPr>
              <w:t xml:space="preserve">5.</w:t>
            </w:r>
          </w:p>
        </w:tc>
        <w:tc>
          <w:tcPr>
            <w:tcW w:w="2268" w:type="dxa"/>
            <w:tcBorders>
              <w:top w:val="nil"/>
              <w:left w:val="nil"/>
              <w:bottom w:val="nil"/>
              <w:right w:val="nil"/>
            </w:tcBorders>
          </w:tcPr>
          <w:p>
            <w:pPr>
              <w:pStyle w:val="0"/>
            </w:pPr>
            <w:r>
              <w:rPr>
                <w:sz w:val="20"/>
              </w:rPr>
              <w:t xml:space="preserve">Соответствие опыта и компетенции команды проекта планируемым характеристикам результата проекта</w:t>
            </w:r>
          </w:p>
        </w:tc>
        <w:tc>
          <w:tcPr>
            <w:tcW w:w="3912" w:type="dxa"/>
            <w:tcBorders>
              <w:top w:val="nil"/>
              <w:left w:val="nil"/>
              <w:bottom w:val="nil"/>
              <w:right w:val="nil"/>
            </w:tcBorders>
          </w:tcPr>
          <w:p>
            <w:pPr>
              <w:pStyle w:val="0"/>
            </w:pPr>
            <w:r>
              <w:rPr>
                <w:sz w:val="20"/>
              </w:rPr>
              <w:t xml:space="preserve">у участника отбора сформирована квалифицированная команда проекта, обладающая соответствующими компетенциями, закреплены роли членов команды проекта в реализации мероприятий проекта; проект в целом обеспечен опытными, квалифицированными специалистами</w:t>
            </w:r>
          </w:p>
        </w:tc>
        <w:tc>
          <w:tcPr>
            <w:tcW w:w="680" w:type="dxa"/>
            <w:tcBorders>
              <w:top w:val="nil"/>
              <w:left w:val="nil"/>
              <w:bottom w:val="nil"/>
              <w:right w:val="nil"/>
            </w:tcBorders>
          </w:tcPr>
          <w:p>
            <w:pPr>
              <w:pStyle w:val="0"/>
              <w:jc w:val="center"/>
            </w:pPr>
            <w:r>
              <w:rPr>
                <w:sz w:val="20"/>
              </w:rPr>
              <w:t xml:space="preserve">100</w:t>
            </w:r>
          </w:p>
        </w:tc>
        <w:tc>
          <w:tcPr>
            <w:tcW w:w="1644" w:type="dxa"/>
            <w:tcBorders>
              <w:top w:val="nil"/>
              <w:left w:val="nil"/>
              <w:bottom w:val="nil"/>
              <w:right w:val="nil"/>
            </w:tcBorders>
          </w:tcPr>
          <w:p>
            <w:pPr>
              <w:pStyle w:val="0"/>
              <w:jc w:val="center"/>
            </w:pPr>
            <w:r>
              <w:rPr>
                <w:sz w:val="20"/>
              </w:rPr>
              <w:t xml:space="preserve">0,15</w:t>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описание опыта команды проекта не позволяет сделать вывод о системном и устойчивом характере работы команды и наличии положительных результатов; участник отбора имеет опыт реализации проектов по различным направлениям</w:t>
            </w:r>
          </w:p>
        </w:tc>
        <w:tc>
          <w:tcPr>
            <w:tcW w:w="680" w:type="dxa"/>
            <w:tcBorders>
              <w:top w:val="nil"/>
              <w:left w:val="nil"/>
              <w:bottom w:val="nil"/>
              <w:right w:val="nil"/>
            </w:tcBorders>
          </w:tcPr>
          <w:p>
            <w:pPr>
              <w:pStyle w:val="0"/>
              <w:jc w:val="center"/>
            </w:pPr>
            <w:r>
              <w:rPr>
                <w:sz w:val="20"/>
              </w:rPr>
              <w:t xml:space="preserve">60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опыт проектной работы команды за год, предшествующий году подачи заявки, не подтвержден или практически не описан; имеются высокие риски нереализации проекта в силу недостаточности опыта и низкой квалификации команды проекта</w:t>
            </w:r>
          </w:p>
        </w:tc>
        <w:tc>
          <w:tcPr>
            <w:tcW w:w="680" w:type="dxa"/>
            <w:tcBorders>
              <w:top w:val="nil"/>
              <w:left w:val="nil"/>
              <w:bottom w:val="nil"/>
              <w:right w:val="nil"/>
            </w:tcBorders>
          </w:tcPr>
          <w:p>
            <w:pPr>
              <w:pStyle w:val="0"/>
              <w:jc w:val="center"/>
            </w:pPr>
            <w:r>
              <w:rPr>
                <w:sz w:val="20"/>
              </w:rPr>
              <w:t xml:space="preserve">30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команда проекта, сформированная участником отбора, не позволяет обеспечить реализацию проекта и достижение целей проекта</w:t>
            </w:r>
          </w:p>
        </w:tc>
        <w:tc>
          <w:tcPr>
            <w:tcW w:w="680" w:type="dxa"/>
            <w:tcBorders>
              <w:top w:val="nil"/>
              <w:left w:val="nil"/>
              <w:bottom w:val="nil"/>
              <w:right w:val="nil"/>
            </w:tcBorders>
          </w:tcPr>
          <w:p>
            <w:pPr>
              <w:pStyle w:val="0"/>
              <w:jc w:val="center"/>
            </w:pPr>
            <w:r>
              <w:rPr>
                <w:sz w:val="20"/>
              </w:rPr>
              <w:t xml:space="preserve">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jc w:val="center"/>
            </w:pPr>
            <w:r>
              <w:rPr>
                <w:sz w:val="20"/>
              </w:rPr>
              <w:t xml:space="preserve">6.</w:t>
            </w:r>
          </w:p>
        </w:tc>
        <w:tc>
          <w:tcPr>
            <w:tcW w:w="2268" w:type="dxa"/>
            <w:tcBorders>
              <w:top w:val="nil"/>
              <w:left w:val="nil"/>
              <w:bottom w:val="nil"/>
              <w:right w:val="nil"/>
            </w:tcBorders>
          </w:tcPr>
          <w:p>
            <w:pPr>
              <w:pStyle w:val="0"/>
            </w:pPr>
            <w:r>
              <w:rPr>
                <w:sz w:val="20"/>
              </w:rPr>
              <w:t xml:space="preserve">Информационная открытость участника отбора</w:t>
            </w:r>
          </w:p>
        </w:tc>
        <w:tc>
          <w:tcPr>
            <w:tcW w:w="3912" w:type="dxa"/>
            <w:tcBorders>
              <w:top w:val="nil"/>
              <w:left w:val="nil"/>
              <w:bottom w:val="nil"/>
              <w:right w:val="nil"/>
            </w:tcBorders>
          </w:tcPr>
          <w:p>
            <w:pPr>
              <w:pStyle w:val="0"/>
            </w:pPr>
            <w:r>
              <w:rPr>
                <w:sz w:val="20"/>
              </w:rPr>
              <w:t xml:space="preserve">информацию о деятельности участника отбора легко найти в сети "Интернет"; деятельность участника отбора систематически освещается на сайтах государственных органов, органов местного самоуправления, сайтах общественных организаций и в социальных сетях в сети "Интернет"; участник отбора имеет действующий, постоянно обновляемый сайт, на котором представлены подробные годовые отчеты его деятельности, размещена актуальная информация о реализованных проектах и мероприятиях, составе органов управления; участник отбора имеет страницы в социальных сетях, на которых регулярно обновляется информация о его деятельности</w:t>
            </w:r>
          </w:p>
        </w:tc>
        <w:tc>
          <w:tcPr>
            <w:tcW w:w="680" w:type="dxa"/>
            <w:tcBorders>
              <w:top w:val="nil"/>
              <w:left w:val="nil"/>
              <w:bottom w:val="nil"/>
              <w:right w:val="nil"/>
            </w:tcBorders>
          </w:tcPr>
          <w:p>
            <w:pPr>
              <w:pStyle w:val="0"/>
              <w:jc w:val="center"/>
            </w:pPr>
            <w:r>
              <w:rPr>
                <w:sz w:val="20"/>
              </w:rPr>
              <w:t xml:space="preserve">100</w:t>
            </w:r>
          </w:p>
        </w:tc>
        <w:tc>
          <w:tcPr>
            <w:tcW w:w="1644" w:type="dxa"/>
            <w:tcBorders>
              <w:top w:val="nil"/>
              <w:left w:val="nil"/>
              <w:bottom w:val="nil"/>
              <w:right w:val="nil"/>
            </w:tcBorders>
          </w:tcPr>
          <w:p>
            <w:pPr>
              <w:pStyle w:val="0"/>
              <w:jc w:val="center"/>
            </w:pPr>
            <w:r>
              <w:rPr>
                <w:sz w:val="20"/>
              </w:rPr>
              <w:t xml:space="preserve">0,15</w:t>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деятельность участника отбора периодически освещается в средствах массовой информации и (или) на сайтах государственных органов, органов местного самоуправления, сайтах общественных организаций и в социальных сетях в сети "Интернет" с актуальной информацией, однако без подробных сведений о деятельности участника отбора, привлекаемых ресурсах, реализованных программах, проектах; информацию о деятельности участника отбора легко найти с помощью поисковых запросов</w:t>
            </w:r>
          </w:p>
        </w:tc>
        <w:tc>
          <w:tcPr>
            <w:tcW w:w="680" w:type="dxa"/>
            <w:tcBorders>
              <w:top w:val="nil"/>
              <w:left w:val="nil"/>
              <w:bottom w:val="nil"/>
              <w:right w:val="nil"/>
            </w:tcBorders>
          </w:tcPr>
          <w:p>
            <w:pPr>
              <w:pStyle w:val="0"/>
              <w:jc w:val="center"/>
            </w:pPr>
            <w:r>
              <w:rPr>
                <w:sz w:val="20"/>
              </w:rPr>
              <w:t xml:space="preserve">60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деятельность участника отбора незначительно освещается в средствах массовой информации и (или) на сайтах государственных органов, органов местного самоуправления, сайтах общественных организаций и в социальных сетях в сети "Интернет"; у участника отбора есть сайт и (или) страница в социальной сети, которые содержат неактуальную (устаревшую) информацию</w:t>
            </w:r>
          </w:p>
        </w:tc>
        <w:tc>
          <w:tcPr>
            <w:tcW w:w="680" w:type="dxa"/>
            <w:tcBorders>
              <w:top w:val="nil"/>
              <w:left w:val="nil"/>
              <w:bottom w:val="nil"/>
              <w:right w:val="nil"/>
            </w:tcBorders>
          </w:tcPr>
          <w:p>
            <w:pPr>
              <w:pStyle w:val="0"/>
              <w:jc w:val="center"/>
            </w:pPr>
            <w:r>
              <w:rPr>
                <w:sz w:val="20"/>
              </w:rPr>
              <w:t xml:space="preserve">30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tcPr>
          <w:p>
            <w:pPr>
              <w:pStyle w:val="0"/>
            </w:pPr>
            <w:r>
              <w:rPr>
                <w:sz w:val="20"/>
              </w:rPr>
            </w:r>
          </w:p>
        </w:tc>
        <w:tc>
          <w:tcPr>
            <w:tcW w:w="2268" w:type="dxa"/>
            <w:tcBorders>
              <w:top w:val="nil"/>
              <w:left w:val="nil"/>
              <w:bottom w:val="nil"/>
              <w:right w:val="nil"/>
            </w:tcBorders>
          </w:tcPr>
          <w:p>
            <w:pPr>
              <w:pStyle w:val="0"/>
            </w:pPr>
            <w:r>
              <w:rPr>
                <w:sz w:val="20"/>
              </w:rPr>
            </w:r>
          </w:p>
        </w:tc>
        <w:tc>
          <w:tcPr>
            <w:tcW w:w="3912" w:type="dxa"/>
            <w:tcBorders>
              <w:top w:val="nil"/>
              <w:left w:val="nil"/>
              <w:bottom w:val="nil"/>
              <w:right w:val="nil"/>
            </w:tcBorders>
          </w:tcPr>
          <w:p>
            <w:pPr>
              <w:pStyle w:val="0"/>
            </w:pPr>
            <w:r>
              <w:rPr>
                <w:sz w:val="20"/>
              </w:rPr>
              <w:t xml:space="preserve">информация о деятельности участника отбора в средствах массовой информации и (или) на сайтах государственных органов, органов местного самоуправления, сайтах общественных организаций и в социальных сетях в сети "Интернет" практически отсутствует</w:t>
            </w:r>
          </w:p>
        </w:tc>
        <w:tc>
          <w:tcPr>
            <w:tcW w:w="680" w:type="dxa"/>
            <w:tcBorders>
              <w:top w:val="nil"/>
              <w:left w:val="nil"/>
              <w:bottom w:val="nil"/>
              <w:right w:val="nil"/>
            </w:tcBorders>
          </w:tcPr>
          <w:p>
            <w:pPr>
              <w:pStyle w:val="0"/>
              <w:jc w:val="center"/>
            </w:pPr>
            <w:r>
              <w:rPr>
                <w:sz w:val="20"/>
              </w:rPr>
              <w:t xml:space="preserve">0</w:t>
            </w:r>
          </w:p>
        </w:tc>
        <w:tc>
          <w:tcPr>
            <w:tcW w:w="1644" w:type="dxa"/>
            <w:tcBorders>
              <w:top w:val="nil"/>
              <w:left w:val="nil"/>
              <w:bottom w:val="nil"/>
              <w:right w:val="nil"/>
            </w:tcBorders>
          </w:tcPr>
          <w:p>
            <w:pPr>
              <w:pStyle w:val="0"/>
            </w:pPr>
            <w:r>
              <w:rPr>
                <w:sz w:val="20"/>
              </w:rPr>
            </w:r>
          </w:p>
        </w:tc>
      </w:tr>
      <w:tr>
        <w:tc>
          <w:tcPr>
            <w:tcW w:w="567" w:type="dxa"/>
            <w:tcBorders>
              <w:top w:val="nil"/>
              <w:left w:val="nil"/>
              <w:bottom w:val="nil"/>
              <w:right w:val="nil"/>
            </w:tcBorders>
            <w:vMerge w:val="restart"/>
          </w:tcPr>
          <w:bookmarkStart w:id="497" w:name="P497"/>
          <w:bookmarkEnd w:id="497"/>
          <w:p>
            <w:pPr>
              <w:pStyle w:val="0"/>
              <w:jc w:val="center"/>
            </w:pPr>
            <w:r>
              <w:rPr>
                <w:sz w:val="20"/>
              </w:rPr>
              <w:t xml:space="preserve">7.</w:t>
            </w:r>
          </w:p>
        </w:tc>
        <w:tc>
          <w:tcPr>
            <w:tcW w:w="2268" w:type="dxa"/>
            <w:tcBorders>
              <w:top w:val="nil"/>
              <w:left w:val="nil"/>
              <w:bottom w:val="nil"/>
              <w:right w:val="nil"/>
            </w:tcBorders>
            <w:vMerge w:val="restart"/>
          </w:tcPr>
          <w:p>
            <w:pPr>
              <w:pStyle w:val="0"/>
            </w:pPr>
            <w:r>
              <w:rPr>
                <w:sz w:val="20"/>
              </w:rPr>
              <w:t xml:space="preserve">Собственный вклад участника отбора и (или) дополнительные ресурсы, привлекаемые участником отбора на реализацию проекта</w:t>
            </w:r>
          </w:p>
        </w:tc>
        <w:tc>
          <w:tcPr>
            <w:tcW w:w="3912" w:type="dxa"/>
            <w:tcBorders>
              <w:top w:val="nil"/>
              <w:left w:val="nil"/>
              <w:bottom w:val="nil"/>
              <w:right w:val="nil"/>
            </w:tcBorders>
          </w:tcPr>
          <w:p>
            <w:pPr>
              <w:pStyle w:val="0"/>
            </w:pPr>
            <w:r>
              <w:rPr>
                <w:sz w:val="20"/>
              </w:rPr>
              <w:t xml:space="preserve">участник отбора располагает ресурсами, указанными в </w:t>
            </w:r>
            <w:hyperlink w:history="0" w:anchor="P322" w:tooltip="5) смету расходов с указанием общего объема расходов на реализацию проекта, объема расходов, финансируемых за счет средств субсидии (далее также - запрашиваемый размер субсидии), по направлениям расходов, предусмотренным абзацами вторым - восьмым пункта 2.14 раздела 2 настоящего Положения, состава расходов (детализации видов расходов) и объема расходов, финансируемых за счет собственного вклада участника отбора и (или) дополнительных ресурсов, привлекаемых участником отбора на реализацию проекта (далее т...">
              <w:r>
                <w:rPr>
                  <w:sz w:val="20"/>
                  <w:color w:val="0000ff"/>
                </w:rPr>
                <w:t xml:space="preserve">подпункте 5 пункта 4.7</w:t>
              </w:r>
            </w:hyperlink>
            <w:r>
              <w:rPr>
                <w:sz w:val="20"/>
              </w:rPr>
              <w:t xml:space="preserve"> настоящего раздела (далее - ресурсы), и (или) подтверждает реалистичность их привлечения на реализацию проекта в объеме более 50 процентов от общей суммы расходов на реализацию проекта</w:t>
            </w:r>
          </w:p>
        </w:tc>
        <w:tc>
          <w:tcPr>
            <w:tcW w:w="680" w:type="dxa"/>
            <w:tcBorders>
              <w:top w:val="nil"/>
              <w:left w:val="nil"/>
              <w:bottom w:val="nil"/>
              <w:right w:val="nil"/>
            </w:tcBorders>
          </w:tcPr>
          <w:p>
            <w:pPr>
              <w:pStyle w:val="0"/>
              <w:jc w:val="center"/>
            </w:pPr>
            <w:r>
              <w:rPr>
                <w:sz w:val="20"/>
              </w:rPr>
              <w:t xml:space="preserve">100</w:t>
            </w:r>
          </w:p>
        </w:tc>
        <w:tc>
          <w:tcPr>
            <w:tcW w:w="1644" w:type="dxa"/>
            <w:tcBorders>
              <w:top w:val="nil"/>
              <w:left w:val="nil"/>
              <w:bottom w:val="nil"/>
              <w:right w:val="nil"/>
            </w:tcBorders>
            <w:vMerge w:val="restart"/>
          </w:tcPr>
          <w:p>
            <w:pPr>
              <w:pStyle w:val="0"/>
              <w:jc w:val="center"/>
            </w:pPr>
            <w:r>
              <w:rPr>
                <w:sz w:val="20"/>
              </w:rPr>
              <w:t xml:space="preserve">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12" w:type="dxa"/>
            <w:tcBorders>
              <w:top w:val="nil"/>
              <w:left w:val="nil"/>
              <w:bottom w:val="nil"/>
              <w:right w:val="nil"/>
            </w:tcBorders>
          </w:tcPr>
          <w:p>
            <w:pPr>
              <w:pStyle w:val="0"/>
            </w:pPr>
            <w:r>
              <w:rPr>
                <w:sz w:val="20"/>
              </w:rPr>
              <w:t xml:space="preserve">участник отбора располагает ресурсами и (или) подтверждает реалистичность их привлечения на реализацию проекта в объеме от 36 до 50 процентов (включительно) от общей суммы расходов на реализацию проекта</w:t>
            </w:r>
          </w:p>
        </w:tc>
        <w:tc>
          <w:tcPr>
            <w:tcW w:w="680" w:type="dxa"/>
            <w:tcBorders>
              <w:top w:val="nil"/>
              <w:left w:val="nil"/>
              <w:bottom w:val="nil"/>
              <w:right w:val="nil"/>
            </w:tcBorders>
          </w:tcPr>
          <w:p>
            <w:pPr>
              <w:pStyle w:val="0"/>
              <w:jc w:val="center"/>
            </w:pPr>
            <w:r>
              <w:rPr>
                <w:sz w:val="20"/>
              </w:rPr>
              <w:t xml:space="preserve">60</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12" w:type="dxa"/>
            <w:tcBorders>
              <w:top w:val="nil"/>
              <w:left w:val="nil"/>
              <w:bottom w:val="nil"/>
              <w:right w:val="nil"/>
            </w:tcBorders>
          </w:tcPr>
          <w:p>
            <w:pPr>
              <w:pStyle w:val="0"/>
            </w:pPr>
            <w:r>
              <w:rPr>
                <w:sz w:val="20"/>
              </w:rPr>
              <w:t xml:space="preserve">участник отбора располагает ресурсами и (или) подтверждает реалистичность их привлечения на реализацию проекта в объеме от 15 до 36 процентов от общей суммы расходов на реализацию проекта</w:t>
            </w:r>
          </w:p>
        </w:tc>
        <w:tc>
          <w:tcPr>
            <w:tcW w:w="680" w:type="dxa"/>
            <w:tcBorders>
              <w:top w:val="nil"/>
              <w:left w:val="nil"/>
              <w:bottom w:val="nil"/>
              <w:right w:val="nil"/>
            </w:tcBorders>
          </w:tcPr>
          <w:p>
            <w:pPr>
              <w:pStyle w:val="0"/>
              <w:jc w:val="center"/>
            </w:pPr>
            <w:r>
              <w:rPr>
                <w:sz w:val="20"/>
              </w:rPr>
              <w:t xml:space="preserve">30</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12" w:type="dxa"/>
            <w:tcBorders>
              <w:top w:val="nil"/>
              <w:left w:val="nil"/>
              <w:bottom w:val="nil"/>
              <w:right w:val="nil"/>
            </w:tcBorders>
          </w:tcPr>
          <w:p>
            <w:pPr>
              <w:pStyle w:val="0"/>
            </w:pPr>
            <w:r>
              <w:rPr>
                <w:sz w:val="20"/>
              </w:rPr>
              <w:t xml:space="preserve">участник отбора располагает ресурсами и (или) подтверждает реалистичность их привлечения на реализацию проекта в объеме менее 15 процентов от общей суммы расходов на реализацию проекта</w:t>
            </w:r>
          </w:p>
        </w:tc>
        <w:tc>
          <w:tcPr>
            <w:tcW w:w="680" w:type="dxa"/>
            <w:tcBorders>
              <w:top w:val="nil"/>
              <w:left w:val="nil"/>
              <w:bottom w:val="nil"/>
              <w:right w:val="nil"/>
            </w:tcBorders>
          </w:tcPr>
          <w:p>
            <w:pPr>
              <w:pStyle w:val="0"/>
              <w:jc w:val="center"/>
            </w:pPr>
            <w:r>
              <w:rPr>
                <w:sz w:val="20"/>
              </w:rPr>
              <w:t xml:space="preserve">0</w:t>
            </w:r>
          </w:p>
        </w:tc>
        <w:tc>
          <w:tcPr>
            <w:tcBorders>
              <w:top w:val="nil"/>
              <w:left w:val="nil"/>
              <w:bottom w:val="nil"/>
              <w:right w:val="nil"/>
            </w:tcBorders>
            <w:vMerge w:val="continue"/>
          </w:tcPr>
          <w:p/>
        </w:tc>
      </w:tr>
      <w:tr>
        <w:tc>
          <w:tcPr>
            <w:gridSpan w:val="5"/>
            <w:tcW w:w="9071" w:type="dxa"/>
            <w:tcBorders>
              <w:top w:val="nil"/>
              <w:left w:val="nil"/>
              <w:bottom w:val="nil"/>
              <w:right w:val="nil"/>
            </w:tcBorders>
          </w:tcPr>
          <w:p>
            <w:pPr>
              <w:pStyle w:val="0"/>
              <w:jc w:val="both"/>
            </w:pPr>
            <w:r>
              <w:rPr>
                <w:sz w:val="20"/>
              </w:rPr>
              <w:t xml:space="preserve">(п. 7 в ред. </w:t>
            </w:r>
            <w:hyperlink w:history="0" r:id="rId125"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tc>
      </w:tr>
    </w:tbl>
    <w:p>
      <w:pPr>
        <w:pStyle w:val="0"/>
        <w:jc w:val="both"/>
      </w:pPr>
      <w:r>
        <w:rPr>
          <w:sz w:val="20"/>
        </w:rPr>
      </w:r>
    </w:p>
    <w:p>
      <w:pPr>
        <w:pStyle w:val="0"/>
        <w:jc w:val="both"/>
      </w:pPr>
      <w:r>
        <w:rPr>
          <w:sz w:val="20"/>
        </w:rPr>
        <w:t xml:space="preserve">(таблица в ред. </w:t>
      </w:r>
      <w:hyperlink w:history="0" r:id="rId126"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31.01.2025 N 37-пр)</w:t>
      </w:r>
    </w:p>
    <w:p>
      <w:pPr>
        <w:pStyle w:val="0"/>
        <w:jc w:val="both"/>
      </w:pPr>
      <w:r>
        <w:rPr>
          <w:sz w:val="20"/>
        </w:rPr>
      </w:r>
    </w:p>
    <w:bookmarkStart w:id="512" w:name="P512"/>
    <w:bookmarkEnd w:id="512"/>
    <w:p>
      <w:pPr>
        <w:pStyle w:val="0"/>
        <w:ind w:firstLine="540"/>
        <w:jc w:val="both"/>
      </w:pPr>
      <w:r>
        <w:rPr>
          <w:sz w:val="20"/>
        </w:rPr>
        <w:t xml:space="preserve">4.18. Комиссия в течение семи рабочих дней со дня окончания срока, предусмотренного </w:t>
      </w:r>
      <w:hyperlink w:history="0" w:anchor="P362" w:tooltip="4.16. Эксперты не позднее 15 рабочих дней со дня направления извещения, предусмотренного пунктом 4.15 настоящего раздела, осуществляют оценку проектов в системе &quot;Электронный бюджет&quot; и отражают результаты оценки проектов в формируемом в системе &quot;Электронный бюджет&quot; экспертном заключении, содержащем номер заявки, фамилию, имя, отчество (последнее - при наличии) эксперта, присвоенные каждому оцениваемому проекту баллы в разрезе критериев оценки проектов, показателей критериев оценки проектов, предусмотренны...">
        <w:r>
          <w:rPr>
            <w:sz w:val="20"/>
            <w:color w:val="0000ff"/>
          </w:rPr>
          <w:t xml:space="preserve">пунктом 4.16</w:t>
        </w:r>
      </w:hyperlink>
      <w:r>
        <w:rPr>
          <w:sz w:val="20"/>
        </w:rPr>
        <w:t xml:space="preserve"> настоящего раздела, осуществляет расчет количества баллов, присвоенных проекту участника отбора, заявка которого допущена к участию в отборе, по результатам оценки проектов путем деления общей суммы баллов, выставленных экспертами по каждому критерию оценки проектов с учетом его весового значения в общей оценке, на число экспертов, участвовавших в оценке данного проекта (далее - расчет количества баллов).</w:t>
      </w:r>
    </w:p>
    <w:p>
      <w:pPr>
        <w:pStyle w:val="0"/>
        <w:jc w:val="both"/>
      </w:pPr>
      <w:r>
        <w:rPr>
          <w:sz w:val="20"/>
        </w:rPr>
        <w:t xml:space="preserve">(п. 4.18 в ред. </w:t>
      </w:r>
      <w:hyperlink w:history="0" r:id="rId127"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514" w:name="P514"/>
    <w:bookmarkEnd w:id="514"/>
    <w:p>
      <w:pPr>
        <w:pStyle w:val="0"/>
        <w:spacing w:before="200" w:lineRule="auto"/>
        <w:ind w:firstLine="540"/>
        <w:jc w:val="both"/>
      </w:pPr>
      <w:r>
        <w:rPr>
          <w:sz w:val="20"/>
        </w:rPr>
        <w:t xml:space="preserve">4.19. На заседании Комиссии, проводимом в срок, указанный в </w:t>
      </w:r>
      <w:hyperlink w:history="0" w:anchor="P512" w:tooltip="4.18. Комиссия в течение семи рабочих дней со дня окончания срока, предусмотренного пунктом 4.16 настоящего раздела, осуществляет расчет количества баллов, присвоенных проекту участника отбора, заявка которого допущена к участию в отборе, по результатам оценки проектов путем деления общей суммы баллов, выставленных экспертами по каждому критерию оценки проектов с учетом его весового значения в общей оценке, на число экспертов, участвовавших в оценке данного проекта (далее - расчет количества баллов).">
        <w:r>
          <w:rPr>
            <w:sz w:val="20"/>
            <w:color w:val="0000ff"/>
          </w:rPr>
          <w:t xml:space="preserve">пункте 4.18</w:t>
        </w:r>
      </w:hyperlink>
      <w:r>
        <w:rPr>
          <w:sz w:val="20"/>
        </w:rPr>
        <w:t xml:space="preserve"> настоящего раздела, формируется рейтинг участников отбора путем ранжирования заявок, допущенных к участию в отборе, по итогам расчета количества баллов от наибольшего значения к наименьшему (далее - рейтинг), и рассчитывается проходной балл, который необходимо набрать участникам отбора по результатам оценки проектов для признания их победителями отбора (далее - проходной балл).</w:t>
      </w:r>
    </w:p>
    <w:p>
      <w:pPr>
        <w:pStyle w:val="0"/>
        <w:spacing w:before="200" w:lineRule="auto"/>
        <w:ind w:firstLine="540"/>
        <w:jc w:val="both"/>
      </w:pPr>
      <w:r>
        <w:rPr>
          <w:sz w:val="20"/>
        </w:rPr>
        <w:t xml:space="preserve">Первым в рейтинге указывается участник отбора, проект которого набрал наибольшее количество баллов по итогам расчета количества баллов.</w:t>
      </w:r>
    </w:p>
    <w:p>
      <w:pPr>
        <w:pStyle w:val="0"/>
        <w:spacing w:before="200" w:lineRule="auto"/>
        <w:ind w:firstLine="540"/>
        <w:jc w:val="both"/>
      </w:pPr>
      <w:r>
        <w:rPr>
          <w:sz w:val="20"/>
        </w:rPr>
        <w:t xml:space="preserve">Далее в рейтинге указываются участники отбора, проектам которых присвоено меньшее количество баллов по итогам расчета количества баллов, в порядке убывания.</w:t>
      </w:r>
    </w:p>
    <w:p>
      <w:pPr>
        <w:pStyle w:val="0"/>
        <w:spacing w:before="200" w:lineRule="auto"/>
        <w:ind w:firstLine="540"/>
        <w:jc w:val="both"/>
      </w:pPr>
      <w:r>
        <w:rPr>
          <w:sz w:val="20"/>
        </w:rPr>
        <w:t xml:space="preserve">В случае если несколько проектов набрали равное по итогам расчета количество баллов, первым в рейтинге указывается участник отбора, чья заявка поступила раньше остальных в соответствии с датой и временем представления участником отбора заявки согласно </w:t>
      </w:r>
      <w:hyperlink w:history="0" w:anchor="P328" w:tooltip="4.8. Датой представления участником отбора заявки считается день подписания участником отбора заявки с присвоением ей регистрационного номера в системе &quot;Электронный бюджет&quot;.">
        <w:r>
          <w:rPr>
            <w:sz w:val="20"/>
            <w:color w:val="0000ff"/>
          </w:rPr>
          <w:t xml:space="preserve">пункту 4.8</w:t>
        </w:r>
      </w:hyperlink>
      <w:r>
        <w:rPr>
          <w:sz w:val="20"/>
        </w:rPr>
        <w:t xml:space="preserve"> настоящего раздела.</w:t>
      </w:r>
    </w:p>
    <w:p>
      <w:pPr>
        <w:pStyle w:val="0"/>
        <w:spacing w:before="200" w:lineRule="auto"/>
        <w:ind w:firstLine="540"/>
        <w:jc w:val="both"/>
      </w:pPr>
      <w:r>
        <w:rPr>
          <w:sz w:val="20"/>
        </w:rPr>
        <w:t xml:space="preserve">Проходной балл рассчитывается исходя из совокупного объема размеров субсидии, запрашиваемых участниками отбора, включенными в рейтинг, предельного размера субсидии, установленного </w:t>
      </w:r>
      <w:hyperlink w:history="0" w:anchor="P98" w:tooltip="2.7. Субсидия предоставляется в сумме, не превышающей:">
        <w:r>
          <w:rPr>
            <w:sz w:val="20"/>
            <w:color w:val="0000ff"/>
          </w:rPr>
          <w:t xml:space="preserve">пунктом 2.7 раздела 2</w:t>
        </w:r>
      </w:hyperlink>
      <w:r>
        <w:rPr>
          <w:sz w:val="20"/>
        </w:rPr>
        <w:t xml:space="preserve"> настоящего Положения, а также объема лимитов бюджетных обязательств, указанных в </w:t>
      </w:r>
      <w:hyperlink w:history="0" w:anchor="P59" w:tooltip="1.4. Предоставление субсидии осуществляется в пределах лимитов бюджетных обязательств, доведенных до комитета как получателя средств краевого бюджета на цели предоставления субсидии на текущий финансовый год.">
        <w:r>
          <w:rPr>
            <w:sz w:val="20"/>
            <w:color w:val="0000ff"/>
          </w:rPr>
          <w:t xml:space="preserve">пункте 1.4 раздела 1</w:t>
        </w:r>
      </w:hyperlink>
      <w:r>
        <w:rPr>
          <w:sz w:val="20"/>
        </w:rPr>
        <w:t xml:space="preserve"> настоящего Положения.</w:t>
      </w:r>
    </w:p>
    <w:p>
      <w:pPr>
        <w:pStyle w:val="0"/>
        <w:spacing w:before="200" w:lineRule="auto"/>
        <w:ind w:firstLine="540"/>
        <w:jc w:val="both"/>
      </w:pPr>
      <w:r>
        <w:rPr>
          <w:sz w:val="20"/>
        </w:rPr>
        <w:t xml:space="preserve">Протокол заседания Комиссии, содержащий рейтинг, количество баллов, присвоенных проектам участников отбора, и проходной балл, подписывается председателем Комиссии в течение одного рабочего дня со дня проведения заседания Комиссии и размещается на официальном сайте комитета, информационном ресурсе </w:t>
      </w:r>
      <w:hyperlink w:history="0" r:id="rId128">
        <w:r>
          <w:rPr>
            <w:sz w:val="20"/>
            <w:color w:val="0000ff"/>
          </w:rPr>
          <w:t xml:space="preserve">гранты.рф</w:t>
        </w:r>
      </w:hyperlink>
      <w:r>
        <w:rPr>
          <w:sz w:val="20"/>
        </w:rPr>
        <w:t xml:space="preserve"> не позднее трех рабочих дней, следующих за днем его подписания.</w:t>
      </w:r>
    </w:p>
    <w:p>
      <w:pPr>
        <w:pStyle w:val="0"/>
        <w:spacing w:before="200" w:lineRule="auto"/>
        <w:ind w:firstLine="540"/>
        <w:jc w:val="both"/>
      </w:pPr>
      <w:r>
        <w:rPr>
          <w:sz w:val="20"/>
        </w:rPr>
        <w:t xml:space="preserve">Правовой акт комитета об установлении проходного балла принимается в течение пяти рабочих дней со дня проведения заседания Комиссии и размещается на официальном сайте комитета, информационном ресурсе </w:t>
      </w:r>
      <w:hyperlink w:history="0" r:id="rId129">
        <w:r>
          <w:rPr>
            <w:sz w:val="20"/>
            <w:color w:val="0000ff"/>
          </w:rPr>
          <w:t xml:space="preserve">гранты.рф</w:t>
        </w:r>
      </w:hyperlink>
      <w:r>
        <w:rPr>
          <w:sz w:val="20"/>
        </w:rPr>
        <w:t xml:space="preserve"> не позднее трех рабочих дней, следующих за днем его принятия.</w:t>
      </w:r>
    </w:p>
    <w:p>
      <w:pPr>
        <w:pStyle w:val="0"/>
        <w:spacing w:before="200" w:lineRule="auto"/>
        <w:ind w:firstLine="540"/>
        <w:jc w:val="both"/>
      </w:pPr>
      <w:r>
        <w:rPr>
          <w:sz w:val="20"/>
        </w:rPr>
        <w:t xml:space="preserve">Победителями отбора признаются участники отбора, включенные в рейтинг, сумма баллов по проектам которых превышает проходной балл, установленный правовым актом комитета об установлении проходного балла.</w:t>
      </w:r>
    </w:p>
    <w:p>
      <w:pPr>
        <w:pStyle w:val="0"/>
        <w:jc w:val="both"/>
      </w:pPr>
      <w:r>
        <w:rPr>
          <w:sz w:val="20"/>
        </w:rPr>
        <w:t xml:space="preserve">(п. 4.19 в ред. </w:t>
      </w:r>
      <w:hyperlink w:history="0" r:id="rId130"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523" w:name="P523"/>
    <w:bookmarkEnd w:id="523"/>
    <w:p>
      <w:pPr>
        <w:pStyle w:val="0"/>
        <w:spacing w:before="200" w:lineRule="auto"/>
        <w:ind w:firstLine="540"/>
        <w:jc w:val="both"/>
      </w:pPr>
      <w:r>
        <w:rPr>
          <w:sz w:val="20"/>
        </w:rPr>
        <w:t xml:space="preserve">4.20. Не позднее 10 рабочих дней со дня принятия правового акта комитета об установлении проходного балла комитет принимает в форме распоряжения одно из следующих решений (далее - результаты отбора):</w:t>
      </w:r>
    </w:p>
    <w:p>
      <w:pPr>
        <w:pStyle w:val="0"/>
        <w:jc w:val="both"/>
      </w:pPr>
      <w:r>
        <w:rPr>
          <w:sz w:val="20"/>
        </w:rPr>
        <w:t xml:space="preserve">(в ред. </w:t>
      </w:r>
      <w:hyperlink w:history="0" r:id="rId131"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525" w:name="P525"/>
    <w:bookmarkEnd w:id="525"/>
    <w:p>
      <w:pPr>
        <w:pStyle w:val="0"/>
        <w:spacing w:before="200" w:lineRule="auto"/>
        <w:ind w:firstLine="540"/>
        <w:jc w:val="both"/>
      </w:pPr>
      <w:r>
        <w:rPr>
          <w:sz w:val="20"/>
        </w:rPr>
        <w:t xml:space="preserve">1) о предоставлении субсидии - в случае если сумма баллов по проекту участника отбора превышает проходной балл, установленный правовым актом комитета об установлении проходного балла;</w:t>
      </w:r>
    </w:p>
    <w:p>
      <w:pPr>
        <w:pStyle w:val="0"/>
        <w:spacing w:before="200" w:lineRule="auto"/>
        <w:ind w:firstLine="540"/>
        <w:jc w:val="both"/>
      </w:pPr>
      <w:r>
        <w:rPr>
          <w:sz w:val="20"/>
        </w:rPr>
        <w:t xml:space="preserve">2) об отказе в предоставлении субсидии - в случае если сумма баллов по проекту участника отбора не превышает проходной балл, установленный правовым актом комитета об установлении проходного балла.</w:t>
      </w:r>
    </w:p>
    <w:p>
      <w:pPr>
        <w:pStyle w:val="0"/>
        <w:spacing w:before="200" w:lineRule="auto"/>
        <w:ind w:firstLine="540"/>
        <w:jc w:val="both"/>
      </w:pPr>
      <w:r>
        <w:rPr>
          <w:sz w:val="20"/>
        </w:rPr>
        <w:t xml:space="preserve">На основании результатов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в системе "Электронный бюджет" и размещается на едином портале не позднее первого рабочего дня, следующего за днем его подписания.</w:t>
      </w:r>
    </w:p>
    <w:p>
      <w:pPr>
        <w:pStyle w:val="0"/>
        <w:jc w:val="both"/>
      </w:pPr>
      <w:r>
        <w:rPr>
          <w:sz w:val="20"/>
        </w:rPr>
        <w:t xml:space="preserve">(в ред. </w:t>
      </w:r>
      <w:hyperlink w:history="0" r:id="rId132"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spacing w:before="200" w:lineRule="auto"/>
        <w:ind w:firstLine="540"/>
        <w:jc w:val="both"/>
      </w:pPr>
      <w:r>
        <w:rPr>
          <w:sz w:val="20"/>
        </w:rPr>
        <w:t xml:space="preserve">В протокол подведения итогов отбора включаются следующие сведения:</w:t>
      </w:r>
    </w:p>
    <w:p>
      <w:pPr>
        <w:pStyle w:val="0"/>
        <w:spacing w:before="200" w:lineRule="auto"/>
        <w:ind w:firstLine="540"/>
        <w:jc w:val="both"/>
      </w:pPr>
      <w:r>
        <w:rPr>
          <w:sz w:val="20"/>
        </w:rPr>
        <w:t xml:space="preserve">1) дата, время и место проведения рассмотрения заявок;</w:t>
      </w:r>
    </w:p>
    <w:p>
      <w:pPr>
        <w:pStyle w:val="0"/>
        <w:spacing w:before="200" w:lineRule="auto"/>
        <w:ind w:firstLine="540"/>
        <w:jc w:val="both"/>
      </w:pPr>
      <w:r>
        <w:rPr>
          <w:sz w:val="20"/>
        </w:rPr>
        <w:t xml:space="preserve">2) дата, время и место оценки заявок;</w:t>
      </w:r>
    </w:p>
    <w:p>
      <w:pPr>
        <w:pStyle w:val="0"/>
        <w:spacing w:before="200" w:lineRule="auto"/>
        <w:ind w:firstLine="540"/>
        <w:jc w:val="both"/>
      </w:pPr>
      <w:r>
        <w:rPr>
          <w:sz w:val="20"/>
        </w:rPr>
        <w:t xml:space="preserve">3) информация об участниках отбора, заявки которых были рассмотрены;</w:t>
      </w:r>
    </w:p>
    <w:p>
      <w:pPr>
        <w:pStyle w:val="0"/>
        <w:spacing w:before="200" w:lineRule="auto"/>
        <w:ind w:firstLine="540"/>
        <w:jc w:val="both"/>
      </w:pPr>
      <w:r>
        <w:rPr>
          <w:sz w:val="20"/>
        </w:rPr>
        <w:t xml:space="preserve">4)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заявки;</w:t>
      </w:r>
    </w:p>
    <w:p>
      <w:pPr>
        <w:pStyle w:val="0"/>
        <w:spacing w:before="200" w:lineRule="auto"/>
        <w:ind w:firstLine="540"/>
        <w:jc w:val="both"/>
      </w:pPr>
      <w:r>
        <w:rPr>
          <w:sz w:val="20"/>
        </w:rPr>
        <w:t xml:space="preserve">5) последовательность оценки проектов участников отбора, присвоенные проектам участников отбора значения по каждому из критериев оценки, предусмотренных </w:t>
      </w:r>
      <w:hyperlink w:history="0" w:anchor="P364" w:tooltip="4.17. Оценка проектов осуществляется по следующим критериям оценки проектов и показателям критериев оценки проектов:">
        <w:r>
          <w:rPr>
            <w:sz w:val="20"/>
            <w:color w:val="0000ff"/>
          </w:rPr>
          <w:t xml:space="preserve">пунктом 4.17</w:t>
        </w:r>
      </w:hyperlink>
      <w:r>
        <w:rPr>
          <w:sz w:val="20"/>
        </w:rPr>
        <w:t xml:space="preserve"> настоящего раздела, принятые на основании результатов оценки проектов решения о присвоении участникам отбора порядковых номеров в рейтинге;</w:t>
      </w:r>
    </w:p>
    <w:p>
      <w:pPr>
        <w:pStyle w:val="0"/>
        <w:spacing w:before="200" w:lineRule="auto"/>
        <w:ind w:firstLine="540"/>
        <w:jc w:val="both"/>
      </w:pPr>
      <w:r>
        <w:rPr>
          <w:sz w:val="20"/>
        </w:rPr>
        <w:t xml:space="preserve">6) наименование победителей отбора, с которыми заключаются соглашения, и размер предоставляемых им субсидий.</w:t>
      </w:r>
    </w:p>
    <w:p>
      <w:pPr>
        <w:pStyle w:val="0"/>
        <w:spacing w:before="200" w:lineRule="auto"/>
        <w:ind w:firstLine="540"/>
        <w:jc w:val="both"/>
      </w:pPr>
      <w:r>
        <w:rPr>
          <w:sz w:val="20"/>
        </w:rPr>
        <w:t xml:space="preserve">Протокол подведения итогов отбора также размещается комитетом на официальном сайте комитета и информационном ресурсе </w:t>
      </w:r>
      <w:hyperlink w:history="0" r:id="rId133">
        <w:r>
          <w:rPr>
            <w:sz w:val="20"/>
            <w:color w:val="0000ff"/>
          </w:rPr>
          <w:t xml:space="preserve">гранты.рф</w:t>
        </w:r>
      </w:hyperlink>
      <w:r>
        <w:rPr>
          <w:sz w:val="20"/>
        </w:rPr>
        <w:t xml:space="preserve"> не позднее 14-го календарного дня со дня, следующего за днем принятия решения по результатам отбора.</w:t>
      </w:r>
    </w:p>
    <w:p>
      <w:pPr>
        <w:pStyle w:val="0"/>
        <w:jc w:val="both"/>
      </w:pPr>
      <w:r>
        <w:rPr>
          <w:sz w:val="20"/>
        </w:rPr>
        <w:t xml:space="preserve">(в ред. постановлений Правительства Хабаровского края от 31.01.2025 </w:t>
      </w:r>
      <w:hyperlink w:history="0" r:id="rId134"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N 37-пр</w:t>
        </w:r>
      </w:hyperlink>
      <w:r>
        <w:rPr>
          <w:sz w:val="20"/>
        </w:rPr>
        <w:t xml:space="preserve">, от 18.08.2025 </w:t>
      </w:r>
      <w:hyperlink w:history="0" r:id="rId135"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N 372-пр</w:t>
        </w:r>
      </w:hyperlink>
      <w:r>
        <w:rPr>
          <w:sz w:val="20"/>
        </w:rPr>
        <w:t xml:space="preserve">)</w:t>
      </w:r>
    </w:p>
    <w:p>
      <w:pPr>
        <w:pStyle w:val="0"/>
        <w:spacing w:before="200" w:lineRule="auto"/>
        <w:ind w:firstLine="540"/>
        <w:jc w:val="both"/>
      </w:pPr>
      <w:r>
        <w:rPr>
          <w:sz w:val="20"/>
        </w:rPr>
        <w:t xml:space="preserve">4.20[1]. 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0"/>
        <w:jc w:val="both"/>
      </w:pPr>
      <w:r>
        <w:rPr>
          <w:sz w:val="20"/>
        </w:rPr>
        <w:t xml:space="preserve">(п. 4.20[1] введен </w:t>
      </w:r>
      <w:hyperlink w:history="0" r:id="rId136" w:tooltip="Постановление Правительства Хабаровского края от 31.01.2025 N 37-пр &quot;О внесении изменений в отдельные постановления Правительства Хабаровского края&quot; {КонсультантПлюс}">
        <w:r>
          <w:rPr>
            <w:sz w:val="20"/>
            <w:color w:val="0000ff"/>
          </w:rPr>
          <w:t xml:space="preserve">постановлением</w:t>
        </w:r>
      </w:hyperlink>
      <w:r>
        <w:rPr>
          <w:sz w:val="20"/>
        </w:rPr>
        <w:t xml:space="preserve"> Правительства Хабаровского края от 31.01.2025 N 37-пр)</w:t>
      </w:r>
    </w:p>
    <w:p>
      <w:pPr>
        <w:pStyle w:val="0"/>
        <w:spacing w:before="200" w:lineRule="auto"/>
        <w:ind w:firstLine="540"/>
        <w:jc w:val="both"/>
      </w:pPr>
      <w:r>
        <w:rPr>
          <w:sz w:val="20"/>
        </w:rPr>
        <w:t xml:space="preserve">4.21. Победителю отбора, который является первым в рейтинге, субсидия предоставляется в запрашиваемом размере субсидии, указанном в смете расходов такого победителя отбора, но не более предельного размера, установленного </w:t>
      </w:r>
      <w:hyperlink w:history="0" w:anchor="P98" w:tooltip="2.7. Субсидия предоставляется в сумме, не превышающей:">
        <w:r>
          <w:rPr>
            <w:sz w:val="20"/>
            <w:color w:val="0000ff"/>
          </w:rPr>
          <w:t xml:space="preserve">пунктом 2.7 раздела 2</w:t>
        </w:r>
      </w:hyperlink>
      <w:r>
        <w:rPr>
          <w:sz w:val="20"/>
        </w:rPr>
        <w:t xml:space="preserve"> настоящего Положения.</w:t>
      </w:r>
    </w:p>
    <w:bookmarkStart w:id="541" w:name="P541"/>
    <w:bookmarkEnd w:id="541"/>
    <w:p>
      <w:pPr>
        <w:pStyle w:val="0"/>
        <w:spacing w:before="200" w:lineRule="auto"/>
        <w:ind w:firstLine="540"/>
        <w:jc w:val="both"/>
      </w:pPr>
      <w:r>
        <w:rPr>
          <w:sz w:val="20"/>
        </w:rPr>
        <w:t xml:space="preserve">Следующему в рейтинге (в порядке убывания) победителю отбора, сумма баллов по проекту которого превышает проходной балл, субсидия предоставляется в запрашиваемом размере субсидии, указанном в смете расходов такого победителя отбора, но не более предельного размера, установленного </w:t>
      </w:r>
      <w:hyperlink w:history="0" w:anchor="P98" w:tooltip="2.7. Субсидия предоставляется в сумме, не превышающей:">
        <w:r>
          <w:rPr>
            <w:sz w:val="20"/>
            <w:color w:val="0000ff"/>
          </w:rPr>
          <w:t xml:space="preserve">пунктом 2.7 раздела 2</w:t>
        </w:r>
      </w:hyperlink>
      <w:r>
        <w:rPr>
          <w:sz w:val="20"/>
        </w:rPr>
        <w:t xml:space="preserve"> настоящего Положения, в пределах остатка бюджетных ассигнований, предусмотренных комитету в текущем финансовом году законом о краевом бюджете на текущий финансовый год и на плановый период и (или) сводной бюджетной росписью краевого бюджета на текущий финансовый год и на плановый период на цели предоставления субсидии, образовавшегося после распределения субсидии предыдущему в рейтинге победителю отбора (далее - остаток бюджетных ассигнований).</w:t>
      </w:r>
    </w:p>
    <w:p>
      <w:pPr>
        <w:pStyle w:val="0"/>
        <w:jc w:val="both"/>
      </w:pPr>
      <w:r>
        <w:rPr>
          <w:sz w:val="20"/>
        </w:rPr>
        <w:t xml:space="preserve">(в ред. </w:t>
      </w:r>
      <w:hyperlink w:history="0" r:id="rId137"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bookmarkStart w:id="543" w:name="P543"/>
    <w:bookmarkEnd w:id="543"/>
    <w:p>
      <w:pPr>
        <w:pStyle w:val="0"/>
        <w:spacing w:before="200" w:lineRule="auto"/>
        <w:ind w:firstLine="540"/>
        <w:jc w:val="both"/>
      </w:pPr>
      <w:r>
        <w:rPr>
          <w:sz w:val="20"/>
        </w:rPr>
        <w:t xml:space="preserve">Если размер остатка бюджетных ассигнований меньше запрашиваемого размера субсидии, указанного в смете расходов следующего в рейтинге (в порядке убывания) победителя отбора, комитет не позднее трех рабочих дней со дня принятия решений по результатам отбора направляет такому победителю отбора по адресу электронной почты, указанному в заявке, письменный запрос о согласии реализации проекта в пределах остатка бюджетных ассигнований.</w:t>
      </w:r>
    </w:p>
    <w:bookmarkStart w:id="544" w:name="P544"/>
    <w:bookmarkEnd w:id="544"/>
    <w:p>
      <w:pPr>
        <w:pStyle w:val="0"/>
        <w:spacing w:before="200" w:lineRule="auto"/>
        <w:ind w:firstLine="540"/>
        <w:jc w:val="both"/>
      </w:pPr>
      <w:r>
        <w:rPr>
          <w:sz w:val="20"/>
        </w:rPr>
        <w:t xml:space="preserve">Победитель отбора в течение трех рабочих дней со дня получения письменного запроса, указанного в </w:t>
      </w:r>
      <w:hyperlink w:history="0" w:anchor="P543" w:tooltip="Если размер остатка бюджетных ассигнований меньше запрашиваемого размера субсидии, указанного в смете расходов следующего в рейтинге (в порядке убывания) победителя отбора, комитет не позднее трех рабочих дней со дня принятия решений по результатам отбора направляет такому победителю отбора по адресу электронной почты, указанному в заявке, письменный запрос о согласии реализации проекта в пределах остатка бюджетных ассигнований.">
        <w:r>
          <w:rPr>
            <w:sz w:val="20"/>
            <w:color w:val="0000ff"/>
          </w:rPr>
          <w:t xml:space="preserve">абзаце третьем</w:t>
        </w:r>
      </w:hyperlink>
      <w:r>
        <w:rPr>
          <w:sz w:val="20"/>
        </w:rPr>
        <w:t xml:space="preserve"> настоящего пункта, представляет в комитет на бумажном носителе или по адресу электронной почты с последующим направлением на бумажном носителе гарантийное письмо о согласии на реализацию проекта в пределах остатка бюджетных ассигнований.</w:t>
      </w:r>
    </w:p>
    <w:bookmarkStart w:id="545" w:name="P545"/>
    <w:bookmarkEnd w:id="545"/>
    <w:p>
      <w:pPr>
        <w:pStyle w:val="0"/>
        <w:spacing w:before="200" w:lineRule="auto"/>
        <w:ind w:firstLine="540"/>
        <w:jc w:val="both"/>
      </w:pPr>
      <w:r>
        <w:rPr>
          <w:sz w:val="20"/>
        </w:rPr>
        <w:t xml:space="preserve">В случае поступления в комитет в срок, предусмотренный </w:t>
      </w:r>
      <w:hyperlink w:history="0" w:anchor="P544" w:tooltip="Победитель отбора в течение трех рабочих дней со дня получения письменного запроса, указанного в абзаце третьем настоящего пункта, представляет в комитет на бумажном носителе или по адресу электронной почты с последующим направлением на бумажном носителе гарантийное письмо о согласии на реализацию проекта в пределах остатка бюджетных ассигнований.">
        <w:r>
          <w:rPr>
            <w:sz w:val="20"/>
            <w:color w:val="0000ff"/>
          </w:rPr>
          <w:t xml:space="preserve">абзацем четвертым</w:t>
        </w:r>
      </w:hyperlink>
      <w:r>
        <w:rPr>
          <w:sz w:val="20"/>
        </w:rPr>
        <w:t xml:space="preserve"> настоящего пункта, на бумажном носителе или по адресу электронной почты гарантийного письма победителя отбора о согласии на реализацию проекта в пределах остатка бюджетных ассигнований субсидия предоставляется такому победителю отбора в пределах остатка бюджетных ассигнований.</w:t>
      </w:r>
    </w:p>
    <w:p>
      <w:pPr>
        <w:pStyle w:val="0"/>
        <w:spacing w:before="200" w:lineRule="auto"/>
        <w:ind w:firstLine="540"/>
        <w:jc w:val="both"/>
      </w:pPr>
      <w:r>
        <w:rPr>
          <w:sz w:val="20"/>
        </w:rPr>
        <w:t xml:space="preserve">В случае непоступления в комитет в срок, предусмотренный </w:t>
      </w:r>
      <w:hyperlink w:history="0" w:anchor="P544" w:tooltip="Победитель отбора в течение трех рабочих дней со дня получения письменного запроса, указанного в абзаце третьем настоящего пункта, представляет в комитет на бумажном носителе или по адресу электронной почты с последующим направлением на бумажном носителе гарантийное письмо о согласии на реализацию проекта в пределах остатка бюджетных ассигнований.">
        <w:r>
          <w:rPr>
            <w:sz w:val="20"/>
            <w:color w:val="0000ff"/>
          </w:rPr>
          <w:t xml:space="preserve">абзацем четвертым</w:t>
        </w:r>
      </w:hyperlink>
      <w:r>
        <w:rPr>
          <w:sz w:val="20"/>
        </w:rPr>
        <w:t xml:space="preserve"> настоящего пункта, на бумажном носителе или по адресу электронной почты гарантийного письма победителя отбора о согласии на реализацию проекта в пределах остатка бюджетных ассигнований или поступления в комитет письма победителя отбора о несогласии на реализацию проекта в пределах остатка бюджетных ассигнований остаток бюджетных ассигнований предоставляется следующему в рейтинге (в порядке убывания) победителю отбора, сумма баллов по проекту которого превышает проходной балл, в порядке, предусмотренном </w:t>
      </w:r>
      <w:hyperlink w:history="0" w:anchor="P541" w:tooltip="Следующему в рейтинге (в порядке убывания) победителю отбора, сумма баллов по проекту которого превышает проходной балл, субсидия предоставляется в запрашиваемом размере субсидии, указанном в смете расходов такого победителя отбора, но не более предельного размера, установленного пунктом 2.7 раздела 2 настоящего Положения, в пределах остатка бюджетных ассигнований, предусмотренных комитету в текущем финансовом году законом о краевом бюджете на текущий финансовый год и на плановый период и (или) сводной б...">
        <w:r>
          <w:rPr>
            <w:sz w:val="20"/>
            <w:color w:val="0000ff"/>
          </w:rPr>
          <w:t xml:space="preserve">абзацами вторым</w:t>
        </w:r>
      </w:hyperlink>
      <w:r>
        <w:rPr>
          <w:sz w:val="20"/>
        </w:rPr>
        <w:t xml:space="preserve"> - </w:t>
      </w:r>
      <w:hyperlink w:history="0" w:anchor="P545" w:tooltip="В случае поступления в комитет в срок, предусмотренный абзацем четвертым настоящего пункта, на бумажном носителе или по адресу электронной почты гарантийного письма победителя отбора о согласии на реализацию проекта в пределах остатка бюджетных ассигнований субсидия предоставляется такому победителю отбора в пределах остатка бюджетных ассигнований.">
        <w:r>
          <w:rPr>
            <w:sz w:val="20"/>
            <w:color w:val="0000ff"/>
          </w:rPr>
          <w:t xml:space="preserve">пятым</w:t>
        </w:r>
      </w:hyperlink>
      <w:r>
        <w:rPr>
          <w:sz w:val="20"/>
        </w:rPr>
        <w:t xml:space="preserve"> настоящего пункта.</w:t>
      </w:r>
    </w:p>
    <w:p>
      <w:pPr>
        <w:pStyle w:val="0"/>
        <w:spacing w:before="200" w:lineRule="auto"/>
        <w:ind w:firstLine="540"/>
        <w:jc w:val="both"/>
      </w:pPr>
      <w:r>
        <w:rPr>
          <w:sz w:val="20"/>
        </w:rPr>
        <w:t xml:space="preserve">4.22. По результатам отбора с победителем отбора заключается соглашение в порядке, определенном </w:t>
      </w:r>
      <w:hyperlink w:history="0" w:anchor="P104" w:tooltip="2.8. Субсидия предоставляется на основании соглашения, условием заключения которого является принятие комитетом решения о предоставлении субсидии в соответствии с подпунктом 1 пункта 4.20 раздела 4 настоящего Положения.">
        <w:r>
          <w:rPr>
            <w:sz w:val="20"/>
            <w:color w:val="0000ff"/>
          </w:rPr>
          <w:t xml:space="preserve">пунктом 2.8 раздела 2</w:t>
        </w:r>
      </w:hyperlink>
      <w:r>
        <w:rPr>
          <w:sz w:val="20"/>
        </w:rPr>
        <w:t xml:space="preserve"> настоящего Положения.</w:t>
      </w:r>
    </w:p>
    <w:p>
      <w:pPr>
        <w:pStyle w:val="0"/>
        <w:spacing w:before="200" w:lineRule="auto"/>
        <w:ind w:firstLine="540"/>
        <w:jc w:val="both"/>
      </w:pPr>
      <w:r>
        <w:rPr>
          <w:sz w:val="20"/>
        </w:rPr>
        <w:t xml:space="preserve">В целях заключения соглашения победителем отбора в системе "Реестр соглашений"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pPr>
        <w:pStyle w:val="0"/>
        <w:jc w:val="both"/>
      </w:pPr>
      <w:r>
        <w:rPr>
          <w:sz w:val="20"/>
        </w:rPr>
        <w:t xml:space="preserve">(в ред. </w:t>
      </w:r>
      <w:hyperlink w:history="0" r:id="rId138" w:tooltip="Постановление Правительства Хабаровского края от 18.08.2025 N 372-пр &quot;О внесении изменений в постановление Правительства Хабаровского края от 29 апреля 2016 г. N 114-пр &quot;О порядке определения объема и предоставления субсидий из краевого бюджета социально ориентированным некоммерческим организациям Хабаровского края&quot; {КонсультантПлюс}">
        <w:r>
          <w:rPr>
            <w:sz w:val="20"/>
            <w:color w:val="0000ff"/>
          </w:rPr>
          <w:t xml:space="preserve">постановления</w:t>
        </w:r>
      </w:hyperlink>
      <w:r>
        <w:rPr>
          <w:sz w:val="20"/>
        </w:rPr>
        <w:t xml:space="preserve"> Правительства Хабаровского края от 18.08.2025 N 372-пр)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Правительства Хабаровского края</w:t>
      </w:r>
    </w:p>
    <w:p>
      <w:pPr>
        <w:pStyle w:val="0"/>
        <w:jc w:val="right"/>
      </w:pPr>
      <w:r>
        <w:rPr>
          <w:sz w:val="20"/>
        </w:rPr>
        <w:t xml:space="preserve">от 29 апреля 2016 г. N 114-пр</w:t>
      </w:r>
    </w:p>
    <w:p>
      <w:pPr>
        <w:pStyle w:val="0"/>
        <w:jc w:val="both"/>
      </w:pPr>
      <w:r>
        <w:rPr>
          <w:sz w:val="20"/>
        </w:rPr>
      </w:r>
    </w:p>
    <w:p>
      <w:pPr>
        <w:pStyle w:val="2"/>
        <w:jc w:val="center"/>
      </w:pPr>
      <w:r>
        <w:rPr>
          <w:sz w:val="20"/>
        </w:rPr>
        <w:t xml:space="preserve">ПОЛОЖЕНИЕ</w:t>
      </w:r>
    </w:p>
    <w:p>
      <w:pPr>
        <w:pStyle w:val="2"/>
        <w:jc w:val="center"/>
      </w:pPr>
      <w:r>
        <w:rPr>
          <w:sz w:val="20"/>
        </w:rPr>
        <w:t xml:space="preserve">О ПОРЯДКЕ ОПРЕДЕЛЕНИЯ ОБЪЕМА И ПРЕДОСТАВЛЕНИЯ СУБСИДИЙ</w:t>
      </w:r>
    </w:p>
    <w:p>
      <w:pPr>
        <w:pStyle w:val="2"/>
        <w:jc w:val="center"/>
      </w:pPr>
      <w:r>
        <w:rPr>
          <w:sz w:val="20"/>
        </w:rPr>
        <w:t xml:space="preserve">ИЗ КРАЕВОГО БЮДЖЕТА СОЦИАЛЬНО ОРИЕНТИРОВАННЫМ НЕКОММЕРЧЕСКИМ</w:t>
      </w:r>
    </w:p>
    <w:p>
      <w:pPr>
        <w:pStyle w:val="2"/>
        <w:jc w:val="center"/>
      </w:pPr>
      <w:r>
        <w:rPr>
          <w:sz w:val="20"/>
        </w:rPr>
        <w:t xml:space="preserve">ОРГАНИЗАЦИЯМ ХАБАРОВСКОГО КРАЯ, ОКАЗЫВАЮЩИМ ИНФОРМАЦИОННУЮ,</w:t>
      </w:r>
    </w:p>
    <w:p>
      <w:pPr>
        <w:pStyle w:val="2"/>
        <w:jc w:val="center"/>
      </w:pPr>
      <w:r>
        <w:rPr>
          <w:sz w:val="20"/>
        </w:rPr>
        <w:t xml:space="preserve">КОНСУЛЬТАЦИОННУЮ И МЕТОДИЧЕСКУЮ ПОДДЕРЖКУ ДЕЯТЕЛЬНОСТИ</w:t>
      </w:r>
    </w:p>
    <w:p>
      <w:pPr>
        <w:pStyle w:val="2"/>
        <w:jc w:val="center"/>
      </w:pPr>
      <w:r>
        <w:rPr>
          <w:sz w:val="20"/>
        </w:rPr>
        <w:t xml:space="preserve">СОЦИАЛЬНО ОРИЕНТИРОВАННЫХ НЕКОММЕРЧЕСКИХ ОРГАНИЗАЦИЙ</w:t>
      </w:r>
    </w:p>
    <w:p>
      <w:pPr>
        <w:pStyle w:val="0"/>
        <w:jc w:val="both"/>
      </w:pPr>
      <w:r>
        <w:rPr>
          <w:sz w:val="20"/>
        </w:rPr>
      </w:r>
    </w:p>
    <w:p>
      <w:pPr>
        <w:pStyle w:val="0"/>
        <w:ind w:firstLine="540"/>
        <w:jc w:val="both"/>
      </w:pPr>
      <w:r>
        <w:rPr>
          <w:sz w:val="20"/>
        </w:rPr>
        <w:t xml:space="preserve">Утратило силу. - </w:t>
      </w:r>
      <w:hyperlink w:history="0" r:id="rId139" w:tooltip="Постановление Правительства Хабаровского края от 02.10.2020 N 422-пр &quot;О внесении изменений в отдельные постановления Правительства Хабаровского края&quot; {КонсультантПлюс}">
        <w:r>
          <w:rPr>
            <w:sz w:val="20"/>
            <w:color w:val="0000ff"/>
          </w:rPr>
          <w:t xml:space="preserve">Постановление</w:t>
        </w:r>
      </w:hyperlink>
      <w:r>
        <w:rPr>
          <w:sz w:val="20"/>
        </w:rPr>
        <w:t xml:space="preserve"> Правительства Хабаровского края от 02.10.2020 N 422-пр.</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Хабаровского края от 29.04.2016 N 114-пр</w:t>
            <w:br/>
            <w:t>(ред. от 18.08.2025)</w:t>
            <w:br/>
            <w:t>"О порядке определения объема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11&amp;n=118276&amp;dst=100005" TargetMode = "External"/><Relationship Id="rId9" Type="http://schemas.openxmlformats.org/officeDocument/2006/relationships/hyperlink" Target="https://login.consultant.ru/link/?req=doc&amp;base=RLAW011&amp;n=128827&amp;dst=100005" TargetMode = "External"/><Relationship Id="rId10" Type="http://schemas.openxmlformats.org/officeDocument/2006/relationships/hyperlink" Target="https://login.consultant.ru/link/?req=doc&amp;base=RLAW011&amp;n=139065&amp;dst=100005" TargetMode = "External"/><Relationship Id="rId11" Type="http://schemas.openxmlformats.org/officeDocument/2006/relationships/hyperlink" Target="https://login.consultant.ru/link/?req=doc&amp;base=RLAW011&amp;n=151547&amp;dst=100005" TargetMode = "External"/><Relationship Id="rId12" Type="http://schemas.openxmlformats.org/officeDocument/2006/relationships/hyperlink" Target="https://login.consultant.ru/link/?req=doc&amp;base=RLAW011&amp;n=149719&amp;dst=100011" TargetMode = "External"/><Relationship Id="rId13" Type="http://schemas.openxmlformats.org/officeDocument/2006/relationships/hyperlink" Target="https://login.consultant.ru/link/?req=doc&amp;base=RLAW011&amp;n=151315&amp;dst=100005" TargetMode = "External"/><Relationship Id="rId14" Type="http://schemas.openxmlformats.org/officeDocument/2006/relationships/hyperlink" Target="https://login.consultant.ru/link/?req=doc&amp;base=RLAW011&amp;n=155382&amp;dst=100005" TargetMode = "External"/><Relationship Id="rId15" Type="http://schemas.openxmlformats.org/officeDocument/2006/relationships/hyperlink" Target="https://login.consultant.ru/link/?req=doc&amp;base=RLAW011&amp;n=156844&amp;dst=100005" TargetMode = "External"/><Relationship Id="rId16" Type="http://schemas.openxmlformats.org/officeDocument/2006/relationships/hyperlink" Target="https://login.consultant.ru/link/?req=doc&amp;base=RLAW011&amp;n=163610&amp;dst=100005" TargetMode = "External"/><Relationship Id="rId17" Type="http://schemas.openxmlformats.org/officeDocument/2006/relationships/hyperlink" Target="https://login.consultant.ru/link/?req=doc&amp;base=RLAW011&amp;n=164746&amp;dst=100057" TargetMode = "External"/><Relationship Id="rId18" Type="http://schemas.openxmlformats.org/officeDocument/2006/relationships/hyperlink" Target="https://login.consultant.ru/link/?req=doc&amp;base=RLAW011&amp;n=176399&amp;dst=100114" TargetMode = "External"/><Relationship Id="rId19" Type="http://schemas.openxmlformats.org/officeDocument/2006/relationships/hyperlink" Target="https://login.consultant.ru/link/?req=doc&amp;base=RLAW011&amp;n=172254&amp;dst=100022" TargetMode = "External"/><Relationship Id="rId20" Type="http://schemas.openxmlformats.org/officeDocument/2006/relationships/hyperlink" Target="https://login.consultant.ru/link/?req=doc&amp;base=RLAW011&amp;n=173021&amp;dst=100005" TargetMode = "External"/><Relationship Id="rId21" Type="http://schemas.openxmlformats.org/officeDocument/2006/relationships/hyperlink" Target="https://login.consultant.ru/link/?req=doc&amp;base=RLAW011&amp;n=178155&amp;dst=100005" TargetMode = "External"/><Relationship Id="rId22" Type="http://schemas.openxmlformats.org/officeDocument/2006/relationships/hyperlink" Target="https://login.consultant.ru/link/?req=doc&amp;base=RLAW011&amp;n=186513&amp;dst=100006" TargetMode = "External"/><Relationship Id="rId23" Type="http://schemas.openxmlformats.org/officeDocument/2006/relationships/hyperlink" Target="https://login.consultant.ru/link/?req=doc&amp;base=RLAW011&amp;n=191490&amp;dst=100051" TargetMode = "External"/><Relationship Id="rId24" Type="http://schemas.openxmlformats.org/officeDocument/2006/relationships/hyperlink" Target="https://login.consultant.ru/link/?req=doc&amp;base=RLAW011&amp;n=196797&amp;dst=100005" TargetMode = "External"/><Relationship Id="rId25" Type="http://schemas.openxmlformats.org/officeDocument/2006/relationships/hyperlink" Target="https://login.consultant.ru/link/?req=doc&amp;base=LAW&amp;n=511241&amp;dst=7460" TargetMode = "External"/><Relationship Id="rId26" Type="http://schemas.openxmlformats.org/officeDocument/2006/relationships/hyperlink" Target="https://login.consultant.ru/link/?req=doc&amp;base=RLAW011&amp;n=193897&amp;dst=101694" TargetMode = "External"/><Relationship Id="rId27" Type="http://schemas.openxmlformats.org/officeDocument/2006/relationships/hyperlink" Target="https://login.consultant.ru/link/?req=doc&amp;base=RLAW011&amp;n=139065&amp;dst=100005" TargetMode = "External"/><Relationship Id="rId28" Type="http://schemas.openxmlformats.org/officeDocument/2006/relationships/hyperlink" Target="https://login.consultant.ru/link/?req=doc&amp;base=RLAW011&amp;n=151315&amp;dst=100005" TargetMode = "External"/><Relationship Id="rId29" Type="http://schemas.openxmlformats.org/officeDocument/2006/relationships/hyperlink" Target="https://login.consultant.ru/link/?req=doc&amp;base=RLAW011&amp;n=196797&amp;dst=100005" TargetMode = "External"/><Relationship Id="rId30" Type="http://schemas.openxmlformats.org/officeDocument/2006/relationships/hyperlink" Target="https://login.consultant.ru/link/?req=doc&amp;base=RLAW011&amp;n=73058" TargetMode = "External"/><Relationship Id="rId31" Type="http://schemas.openxmlformats.org/officeDocument/2006/relationships/hyperlink" Target="https://login.consultant.ru/link/?req=doc&amp;base=RLAW011&amp;n=85353" TargetMode = "External"/><Relationship Id="rId32" Type="http://schemas.openxmlformats.org/officeDocument/2006/relationships/hyperlink" Target="https://login.consultant.ru/link/?req=doc&amp;base=RLAW011&amp;n=186513&amp;dst=100006" TargetMode = "External"/><Relationship Id="rId33" Type="http://schemas.openxmlformats.org/officeDocument/2006/relationships/hyperlink" Target="https://login.consultant.ru/link/?req=doc&amp;base=RLAW011&amp;n=191490&amp;dst=100051" TargetMode = "External"/><Relationship Id="rId34" Type="http://schemas.openxmlformats.org/officeDocument/2006/relationships/hyperlink" Target="https://login.consultant.ru/link/?req=doc&amp;base=RLAW011&amp;n=196797&amp;dst=100006" TargetMode = "External"/><Relationship Id="rId35" Type="http://schemas.openxmlformats.org/officeDocument/2006/relationships/hyperlink" Target="https://login.consultant.ru/link/?req=doc&amp;base=LAW&amp;n=511241&amp;dst=7460" TargetMode = "External"/><Relationship Id="rId36" Type="http://schemas.openxmlformats.org/officeDocument/2006/relationships/hyperlink" Target="https://login.consultant.ru/link/?req=doc&amp;base=RLAW011&amp;n=196797&amp;dst=100009" TargetMode = "External"/><Relationship Id="rId37" Type="http://schemas.openxmlformats.org/officeDocument/2006/relationships/hyperlink" Target="https://login.consultant.ru/link/?req=doc&amp;base=LAW&amp;n=508381&amp;dst=134" TargetMode = "External"/><Relationship Id="rId38" Type="http://schemas.openxmlformats.org/officeDocument/2006/relationships/hyperlink" Target="https://login.consultant.ru/link/?req=doc&amp;base=RLAW011&amp;n=190339&amp;dst=100013" TargetMode = "External"/><Relationship Id="rId39" Type="http://schemas.openxmlformats.org/officeDocument/2006/relationships/hyperlink" Target="https://login.consultant.ru/link/?req=doc&amp;base=RLAW011&amp;n=191490&amp;dst=100052" TargetMode = "External"/><Relationship Id="rId40" Type="http://schemas.openxmlformats.org/officeDocument/2006/relationships/hyperlink" Target="https://login.consultant.ru/link/?req=doc&amp;base=RLAW011&amp;n=196797&amp;dst=100010" TargetMode = "External"/><Relationship Id="rId41" Type="http://schemas.openxmlformats.org/officeDocument/2006/relationships/hyperlink" Target="https://login.consultant.ru/link/?req=doc&amp;base=RLAW011&amp;n=193897&amp;dst=142730" TargetMode = "External"/><Relationship Id="rId42" Type="http://schemas.openxmlformats.org/officeDocument/2006/relationships/hyperlink" Target="https://login.consultant.ru/link/?req=doc&amp;base=RLAW011&amp;n=196797&amp;dst=100014" TargetMode = "External"/><Relationship Id="rId43" Type="http://schemas.openxmlformats.org/officeDocument/2006/relationships/hyperlink" Target="https://login.consultant.ru/link/?req=doc&amp;base=RLAW011&amp;n=196797&amp;dst=100014" TargetMode = "External"/><Relationship Id="rId44" Type="http://schemas.openxmlformats.org/officeDocument/2006/relationships/hyperlink" Target="https://login.consultant.ru/link/?req=doc&amp;base=RLAW011&amp;n=196797&amp;dst=100019" TargetMode = "External"/><Relationship Id="rId45" Type="http://schemas.openxmlformats.org/officeDocument/2006/relationships/hyperlink" Target="https://login.consultant.ru/link/?req=doc&amp;base=RLAW011&amp;n=191490&amp;dst=100055" TargetMode = "External"/><Relationship Id="rId46" Type="http://schemas.openxmlformats.org/officeDocument/2006/relationships/hyperlink" Target="https://login.consultant.ru/link/?req=doc&amp;base=RLAW011&amp;n=191490&amp;dst=100055" TargetMode = "External"/><Relationship Id="rId47" Type="http://schemas.openxmlformats.org/officeDocument/2006/relationships/hyperlink" Target="https://login.consultant.ru/link/?req=doc&amp;base=RLAW011&amp;n=196797&amp;dst=100020" TargetMode = "External"/><Relationship Id="rId48" Type="http://schemas.openxmlformats.org/officeDocument/2006/relationships/hyperlink" Target="https://login.consultant.ru/link/?req=doc&amp;base=RLAW011&amp;n=196797&amp;dst=100021" TargetMode = "External"/><Relationship Id="rId49" Type="http://schemas.openxmlformats.org/officeDocument/2006/relationships/hyperlink" Target="https://login.consultant.ru/link/?req=doc&amp;base=RLAW011&amp;n=196797&amp;dst=100022" TargetMode = "External"/><Relationship Id="rId50" Type="http://schemas.openxmlformats.org/officeDocument/2006/relationships/hyperlink" Target="https://login.consultant.ru/link/?req=doc&amp;base=LAW&amp;n=121087&amp;dst=100142" TargetMode = "External"/><Relationship Id="rId51" Type="http://schemas.openxmlformats.org/officeDocument/2006/relationships/hyperlink" Target="https://login.consultant.ru/link/?req=doc&amp;base=LAW&amp;n=503623" TargetMode = "External"/><Relationship Id="rId52" Type="http://schemas.openxmlformats.org/officeDocument/2006/relationships/hyperlink" Target="https://login.consultant.ru/link/?req=doc&amp;base=LAW&amp;n=483130&amp;dst=5769" TargetMode = "External"/><Relationship Id="rId53" Type="http://schemas.openxmlformats.org/officeDocument/2006/relationships/hyperlink" Target="https://login.consultant.ru/link/?req=doc&amp;base=RLAW011&amp;n=196797&amp;dst=100023" TargetMode = "External"/><Relationship Id="rId54" Type="http://schemas.openxmlformats.org/officeDocument/2006/relationships/hyperlink" Target="https://login.consultant.ru/link/?req=doc&amp;base=RLAW011&amp;n=196797&amp;dst=100024" TargetMode = "External"/><Relationship Id="rId55" Type="http://schemas.openxmlformats.org/officeDocument/2006/relationships/hyperlink" Target="https://login.consultant.ru/link/?req=doc&amp;base=RLAW011&amp;n=196797&amp;dst=100025" TargetMode = "External"/><Relationship Id="rId56" Type="http://schemas.openxmlformats.org/officeDocument/2006/relationships/hyperlink" Target="https://login.consultant.ru/link/?req=doc&amp;base=RLAW011&amp;n=191490&amp;dst=100057" TargetMode = "External"/><Relationship Id="rId57" Type="http://schemas.openxmlformats.org/officeDocument/2006/relationships/hyperlink" Target="https://login.consultant.ru/link/?req=doc&amp;base=RLAW011&amp;n=191490&amp;dst=100058" TargetMode = "External"/><Relationship Id="rId58" Type="http://schemas.openxmlformats.org/officeDocument/2006/relationships/hyperlink" Target="https://login.consultant.ru/link/?req=doc&amp;base=RLAW011&amp;n=196797&amp;dst=100027" TargetMode = "External"/><Relationship Id="rId59" Type="http://schemas.openxmlformats.org/officeDocument/2006/relationships/hyperlink" Target="https://login.consultant.ru/link/?req=doc&amp;base=RLAW011&amp;n=196797&amp;dst=100034" TargetMode = "External"/><Relationship Id="rId60" Type="http://schemas.openxmlformats.org/officeDocument/2006/relationships/hyperlink" Target="https://login.consultant.ru/link/?req=doc&amp;base=RLAW011&amp;n=196797&amp;dst=100035" TargetMode = "External"/><Relationship Id="rId61" Type="http://schemas.openxmlformats.org/officeDocument/2006/relationships/hyperlink" Target="https://login.consultant.ru/link/?req=doc&amp;base=RLAW011&amp;n=196797&amp;dst=100046" TargetMode = "External"/><Relationship Id="rId62" Type="http://schemas.openxmlformats.org/officeDocument/2006/relationships/hyperlink" Target="https://login.consultant.ru/link/?req=doc&amp;base=RLAW011&amp;n=191490&amp;dst=100061" TargetMode = "External"/><Relationship Id="rId63" Type="http://schemas.openxmlformats.org/officeDocument/2006/relationships/hyperlink" Target="https://login.consultant.ru/link/?req=doc&amp;base=RLAW011&amp;n=191490&amp;dst=100063" TargetMode = "External"/><Relationship Id="rId64" Type="http://schemas.openxmlformats.org/officeDocument/2006/relationships/hyperlink" Target="https://login.consultant.ru/link/?req=doc&amp;base=RLAW011&amp;n=196797&amp;dst=100047" TargetMode = "External"/><Relationship Id="rId65" Type="http://schemas.openxmlformats.org/officeDocument/2006/relationships/hyperlink" Target="https://login.consultant.ru/link/?req=doc&amp;base=RLAW011&amp;n=196797&amp;dst=100048" TargetMode = "External"/><Relationship Id="rId66" Type="http://schemas.openxmlformats.org/officeDocument/2006/relationships/hyperlink" Target="https://login.consultant.ru/link/?req=doc&amp;base=RLAW011&amp;n=196797&amp;dst=100052" TargetMode = "External"/><Relationship Id="rId67" Type="http://schemas.openxmlformats.org/officeDocument/2006/relationships/hyperlink" Target="https://login.consultant.ru/link/?req=doc&amp;base=RLAW011&amp;n=196797&amp;dst=100053" TargetMode = "External"/><Relationship Id="rId68" Type="http://schemas.openxmlformats.org/officeDocument/2006/relationships/hyperlink" Target="https://login.consultant.ru/link/?req=doc&amp;base=RLAW011&amp;n=196797&amp;dst=100055" TargetMode = "External"/><Relationship Id="rId69" Type="http://schemas.openxmlformats.org/officeDocument/2006/relationships/hyperlink" Target="https://login.consultant.ru/link/?req=doc&amp;base=RLAW011&amp;n=196797&amp;dst=100058" TargetMode = "External"/><Relationship Id="rId70" Type="http://schemas.openxmlformats.org/officeDocument/2006/relationships/hyperlink" Target="https://login.consultant.ru/link/?req=doc&amp;base=RLAW011&amp;n=196797&amp;dst=100059" TargetMode = "External"/><Relationship Id="rId71" Type="http://schemas.openxmlformats.org/officeDocument/2006/relationships/hyperlink" Target="https://login.consultant.ru/link/?req=doc&amp;base=RLAW011&amp;n=196797&amp;dst=100061" TargetMode = "External"/><Relationship Id="rId72" Type="http://schemas.openxmlformats.org/officeDocument/2006/relationships/hyperlink" Target="https://login.consultant.ru/link/?req=doc&amp;base=LAW&amp;n=464181" TargetMode = "External"/><Relationship Id="rId73" Type="http://schemas.openxmlformats.org/officeDocument/2006/relationships/hyperlink" Target="https://login.consultant.ru/link/?req=doc&amp;base=RLAW011&amp;n=196797&amp;dst=100062" TargetMode = "External"/><Relationship Id="rId74" Type="http://schemas.openxmlformats.org/officeDocument/2006/relationships/hyperlink" Target="https://login.consultant.ru/link/?req=doc&amp;base=RLAW011&amp;n=196797&amp;dst=100063" TargetMode = "External"/><Relationship Id="rId75" Type="http://schemas.openxmlformats.org/officeDocument/2006/relationships/hyperlink" Target="https://login.consultant.ru/link/?req=doc&amp;base=RLAW011&amp;n=196797&amp;dst=100065" TargetMode = "External"/><Relationship Id="rId76" Type="http://schemas.openxmlformats.org/officeDocument/2006/relationships/hyperlink" Target="https://login.consultant.ru/link/?req=doc&amp;base=RLAW011&amp;n=196797&amp;dst=100066" TargetMode = "External"/><Relationship Id="rId77" Type="http://schemas.openxmlformats.org/officeDocument/2006/relationships/hyperlink" Target="https://login.consultant.ru/link/?req=doc&amp;base=RLAW011&amp;n=196797&amp;dst=100067" TargetMode = "External"/><Relationship Id="rId78" Type="http://schemas.openxmlformats.org/officeDocument/2006/relationships/hyperlink" Target="https://login.consultant.ru/link/?req=doc&amp;base=RLAW011&amp;n=196797&amp;dst=100069" TargetMode = "External"/><Relationship Id="rId79" Type="http://schemas.openxmlformats.org/officeDocument/2006/relationships/hyperlink" Target="https://login.consultant.ru/link/?req=doc&amp;base=LAW&amp;n=511241&amp;dst=3704" TargetMode = "External"/><Relationship Id="rId80" Type="http://schemas.openxmlformats.org/officeDocument/2006/relationships/hyperlink" Target="https://login.consultant.ru/link/?req=doc&amp;base=LAW&amp;n=511241&amp;dst=3722" TargetMode = "External"/><Relationship Id="rId81" Type="http://schemas.openxmlformats.org/officeDocument/2006/relationships/hyperlink" Target="https://login.consultant.ru/link/?req=doc&amp;base=RLAW011&amp;n=196797&amp;dst=100072" TargetMode = "External"/><Relationship Id="rId82" Type="http://schemas.openxmlformats.org/officeDocument/2006/relationships/hyperlink" Target="https://login.consultant.ru/link/?req=doc&amp;base=RLAW011&amp;n=196797&amp;dst=100074" TargetMode = "External"/><Relationship Id="rId83" Type="http://schemas.openxmlformats.org/officeDocument/2006/relationships/image" Target="media/image2.wmf"/><Relationship Id="rId84" Type="http://schemas.openxmlformats.org/officeDocument/2006/relationships/hyperlink" Target="https://login.consultant.ru/link/?req=doc&amp;base=RLAW011&amp;n=196797&amp;dst=100075" TargetMode = "External"/><Relationship Id="rId85" Type="http://schemas.openxmlformats.org/officeDocument/2006/relationships/hyperlink" Target="https://login.consultant.ru/link/?req=doc&amp;base=RLAW011&amp;n=196797&amp;dst=100076" TargetMode = "External"/><Relationship Id="rId86" Type="http://schemas.openxmlformats.org/officeDocument/2006/relationships/hyperlink" Target="https://login.consultant.ru/link/?req=doc&amp;base=RLAW011&amp;n=196797&amp;dst=100077" TargetMode = "External"/><Relationship Id="rId87" Type="http://schemas.openxmlformats.org/officeDocument/2006/relationships/hyperlink" Target="https://login.consultant.ru/link/?req=doc&amp;base=RLAW011&amp;n=196797&amp;dst=100081" TargetMode = "External"/><Relationship Id="rId88" Type="http://schemas.openxmlformats.org/officeDocument/2006/relationships/hyperlink" Target="https://login.consultant.ru/link/?req=doc&amp;base=RLAW011&amp;n=196797&amp;dst=100083" TargetMode = "External"/><Relationship Id="rId89" Type="http://schemas.openxmlformats.org/officeDocument/2006/relationships/hyperlink" Target="https://login.consultant.ru/link/?req=doc&amp;base=RLAW011&amp;n=196797&amp;dst=100083" TargetMode = "External"/><Relationship Id="rId90" Type="http://schemas.openxmlformats.org/officeDocument/2006/relationships/hyperlink" Target="https://login.consultant.ru/link/?req=doc&amp;base=RLAW011&amp;n=196797&amp;dst=100083" TargetMode = "External"/><Relationship Id="rId91" Type="http://schemas.openxmlformats.org/officeDocument/2006/relationships/hyperlink" Target="https://guvp.khabkrai.ru" TargetMode = "External"/><Relationship Id="rId92" Type="http://schemas.openxmlformats.org/officeDocument/2006/relationships/hyperlink" Target="https://&#1075;&#1088;&#1072;&#1085;&#1090;&#1099;.&#1088;&#1092;" TargetMode = "External"/><Relationship Id="rId93" Type="http://schemas.openxmlformats.org/officeDocument/2006/relationships/hyperlink" Target="https://&#1075;&#1088;&#1072;&#1085;&#1090;&#1099;.&#1088;&#1092;" TargetMode = "External"/><Relationship Id="rId94" Type="http://schemas.openxmlformats.org/officeDocument/2006/relationships/hyperlink" Target="https://&#1075;&#1088;&#1072;&#1085;&#1090;&#1099;.&#1088;&#1092;" TargetMode = "External"/><Relationship Id="rId95" Type="http://schemas.openxmlformats.org/officeDocument/2006/relationships/hyperlink" Target="https://login.consultant.ru/link/?req=doc&amp;base=RLAW011&amp;n=191490&amp;dst=100066" TargetMode = "External"/><Relationship Id="rId96" Type="http://schemas.openxmlformats.org/officeDocument/2006/relationships/hyperlink" Target="https://login.consultant.ru/link/?req=doc&amp;base=RLAW011&amp;n=191490&amp;dst=100067" TargetMode = "External"/><Relationship Id="rId97" Type="http://schemas.openxmlformats.org/officeDocument/2006/relationships/hyperlink" Target="https://login.consultant.ru/link/?req=doc&amp;base=RLAW011&amp;n=191490&amp;dst=100068" TargetMode = "External"/><Relationship Id="rId98" Type="http://schemas.openxmlformats.org/officeDocument/2006/relationships/hyperlink" Target="https://&#1075;&#1088;&#1072;&#1085;&#1090;&#1099;.&#1088;&#1092;" TargetMode = "External"/><Relationship Id="rId99" Type="http://schemas.openxmlformats.org/officeDocument/2006/relationships/hyperlink" Target="https://login.consultant.ru/link/?req=doc&amp;base=RLAW011&amp;n=196797&amp;dst=100084" TargetMode = "External"/><Relationship Id="rId100" Type="http://schemas.openxmlformats.org/officeDocument/2006/relationships/hyperlink" Target="https://login.consultant.ru/link/?req=doc&amp;base=RLAW011&amp;n=196797&amp;dst=100087" TargetMode = "External"/><Relationship Id="rId101" Type="http://schemas.openxmlformats.org/officeDocument/2006/relationships/hyperlink" Target="https://login.consultant.ru/link/?req=doc&amp;base=RLAW011&amp;n=196797&amp;dst=100088" TargetMode = "External"/><Relationship Id="rId102" Type="http://schemas.openxmlformats.org/officeDocument/2006/relationships/hyperlink" Target="https://login.consultant.ru/link/?req=doc&amp;base=RLAW011&amp;n=196797&amp;dst=100089" TargetMode = "External"/><Relationship Id="rId103" Type="http://schemas.openxmlformats.org/officeDocument/2006/relationships/hyperlink" Target="https://login.consultant.ru/link/?req=doc&amp;base=RLAW011&amp;n=191490&amp;dst=100070" TargetMode = "External"/><Relationship Id="rId104" Type="http://schemas.openxmlformats.org/officeDocument/2006/relationships/hyperlink" Target="https://login.consultant.ru/link/?req=doc&amp;base=RLAW011&amp;n=196797&amp;dst=100090" TargetMode = "External"/><Relationship Id="rId105" Type="http://schemas.openxmlformats.org/officeDocument/2006/relationships/hyperlink" Target="https://login.consultant.ru/link/?req=doc&amp;base=LAW&amp;n=508381&amp;dst=134" TargetMode = "External"/><Relationship Id="rId106" Type="http://schemas.openxmlformats.org/officeDocument/2006/relationships/hyperlink" Target="https://login.consultant.ru/link/?req=doc&amp;base=RLAW011&amp;n=190339&amp;dst=100013" TargetMode = "External"/><Relationship Id="rId107" Type="http://schemas.openxmlformats.org/officeDocument/2006/relationships/hyperlink" Target="https://login.consultant.ru/link/?req=doc&amp;base=RLAW011&amp;n=196797&amp;dst=100092" TargetMode = "External"/><Relationship Id="rId108" Type="http://schemas.openxmlformats.org/officeDocument/2006/relationships/hyperlink" Target="https://login.consultant.ru/link/?req=doc&amp;base=RLAW011&amp;n=196797&amp;dst=100094" TargetMode = "External"/><Relationship Id="rId109" Type="http://schemas.openxmlformats.org/officeDocument/2006/relationships/hyperlink" Target="https://login.consultant.ru/link/?req=doc&amp;base=RLAW011&amp;n=196797&amp;dst=100095" TargetMode = "External"/><Relationship Id="rId110" Type="http://schemas.openxmlformats.org/officeDocument/2006/relationships/hyperlink" Target="https://login.consultant.ru/link/?req=doc&amp;base=RLAW011&amp;n=191490&amp;dst=100076" TargetMode = "External"/><Relationship Id="rId111" Type="http://schemas.openxmlformats.org/officeDocument/2006/relationships/hyperlink" Target="https://login.consultant.ru/link/?req=doc&amp;base=RLAW011&amp;n=196797&amp;dst=100097" TargetMode = "External"/><Relationship Id="rId112" Type="http://schemas.openxmlformats.org/officeDocument/2006/relationships/hyperlink" Target="https://login.consultant.ru/link/?req=doc&amp;base=RLAW011&amp;n=196797&amp;dst=100099" TargetMode = "External"/><Relationship Id="rId113" Type="http://schemas.openxmlformats.org/officeDocument/2006/relationships/hyperlink" Target="https://login.consultant.ru/link/?req=doc&amp;base=RLAW011&amp;n=196797&amp;dst=100101" TargetMode = "External"/><Relationship Id="rId114" Type="http://schemas.openxmlformats.org/officeDocument/2006/relationships/hyperlink" Target="https://&#1075;&#1088;&#1072;&#1085;&#1090;&#1099;.&#1088;&#1092;" TargetMode = "External"/><Relationship Id="rId115" Type="http://schemas.openxmlformats.org/officeDocument/2006/relationships/hyperlink" Target="https://login.consultant.ru/link/?req=doc&amp;base=RLAW011&amp;n=196797&amp;dst=100104" TargetMode = "External"/><Relationship Id="rId116" Type="http://schemas.openxmlformats.org/officeDocument/2006/relationships/hyperlink" Target="https://login.consultant.ru/link/?req=doc&amp;base=RLAW011&amp;n=196797&amp;dst=100105" TargetMode = "External"/><Relationship Id="rId117" Type="http://schemas.openxmlformats.org/officeDocument/2006/relationships/hyperlink" Target="https://&#1075;&#1088;&#1072;&#1085;&#1090;&#1099;.&#1088;&#1092;" TargetMode = "External"/><Relationship Id="rId118" Type="http://schemas.openxmlformats.org/officeDocument/2006/relationships/hyperlink" Target="https://login.consultant.ru/link/?req=doc&amp;base=RLAW011&amp;n=191490&amp;dst=100085" TargetMode = "External"/><Relationship Id="rId119" Type="http://schemas.openxmlformats.org/officeDocument/2006/relationships/hyperlink" Target="https://login.consultant.ru/link/?req=doc&amp;base=RLAW011&amp;n=196797&amp;dst=100108" TargetMode = "External"/><Relationship Id="rId120" Type="http://schemas.openxmlformats.org/officeDocument/2006/relationships/hyperlink" Target="https://login.consultant.ru/link/?req=doc&amp;base=RLAW011&amp;n=191490&amp;dst=100087" TargetMode = "External"/><Relationship Id="rId121" Type="http://schemas.openxmlformats.org/officeDocument/2006/relationships/hyperlink" Target="https://login.consultant.ru/link/?req=doc&amp;base=RLAW011&amp;n=196797&amp;dst=100112" TargetMode = "External"/><Relationship Id="rId122" Type="http://schemas.openxmlformats.org/officeDocument/2006/relationships/hyperlink" Target="https://login.consultant.ru/link/?req=doc&amp;base=RLAW011&amp;n=196797&amp;dst=100114" TargetMode = "External"/><Relationship Id="rId123" Type="http://schemas.openxmlformats.org/officeDocument/2006/relationships/hyperlink" Target="https://login.consultant.ru/link/?req=doc&amp;base=RLAW011&amp;n=196797&amp;dst=100115" TargetMode = "External"/><Relationship Id="rId124" Type="http://schemas.openxmlformats.org/officeDocument/2006/relationships/hyperlink" Target="https://login.consultant.ru/link/?req=doc&amp;base=RLAW011&amp;n=196797&amp;dst=100117" TargetMode = "External"/><Relationship Id="rId125" Type="http://schemas.openxmlformats.org/officeDocument/2006/relationships/hyperlink" Target="https://login.consultant.ru/link/?req=doc&amp;base=RLAW011&amp;n=196797&amp;dst=100118" TargetMode = "External"/><Relationship Id="rId126" Type="http://schemas.openxmlformats.org/officeDocument/2006/relationships/hyperlink" Target="https://login.consultant.ru/link/?req=doc&amp;base=RLAW011&amp;n=191490&amp;dst=100088" TargetMode = "External"/><Relationship Id="rId127" Type="http://schemas.openxmlformats.org/officeDocument/2006/relationships/hyperlink" Target="https://login.consultant.ru/link/?req=doc&amp;base=RLAW011&amp;n=196797&amp;dst=100135" TargetMode = "External"/><Relationship Id="rId128" Type="http://schemas.openxmlformats.org/officeDocument/2006/relationships/hyperlink" Target="https://&#1075;&#1088;&#1072;&#1085;&#1090;&#1099;.&#1088;&#1092;" TargetMode = "External"/><Relationship Id="rId129" Type="http://schemas.openxmlformats.org/officeDocument/2006/relationships/hyperlink" Target="https://&#1075;&#1088;&#1072;&#1085;&#1090;&#1099;.&#1088;&#1092;" TargetMode = "External"/><Relationship Id="rId130" Type="http://schemas.openxmlformats.org/officeDocument/2006/relationships/hyperlink" Target="https://login.consultant.ru/link/?req=doc&amp;base=RLAW011&amp;n=196797&amp;dst=100135" TargetMode = "External"/><Relationship Id="rId131" Type="http://schemas.openxmlformats.org/officeDocument/2006/relationships/hyperlink" Target="https://login.consultant.ru/link/?req=doc&amp;base=RLAW011&amp;n=196797&amp;dst=100146" TargetMode = "External"/><Relationship Id="rId132" Type="http://schemas.openxmlformats.org/officeDocument/2006/relationships/hyperlink" Target="https://login.consultant.ru/link/?req=doc&amp;base=RLAW011&amp;n=196797&amp;dst=100147" TargetMode = "External"/><Relationship Id="rId133" Type="http://schemas.openxmlformats.org/officeDocument/2006/relationships/hyperlink" Target="https://&#1075;&#1088;&#1072;&#1085;&#1090;&#1099;.&#1088;&#1092;" TargetMode = "External"/><Relationship Id="rId134" Type="http://schemas.openxmlformats.org/officeDocument/2006/relationships/hyperlink" Target="https://login.consultant.ru/link/?req=doc&amp;base=RLAW011&amp;n=191490&amp;dst=100183" TargetMode = "External"/><Relationship Id="rId135" Type="http://schemas.openxmlformats.org/officeDocument/2006/relationships/hyperlink" Target="https://login.consultant.ru/link/?req=doc&amp;base=RLAW011&amp;n=196797&amp;dst=100150" TargetMode = "External"/><Relationship Id="rId136" Type="http://schemas.openxmlformats.org/officeDocument/2006/relationships/hyperlink" Target="https://login.consultant.ru/link/?req=doc&amp;base=RLAW011&amp;n=191490&amp;dst=100184" TargetMode = "External"/><Relationship Id="rId137" Type="http://schemas.openxmlformats.org/officeDocument/2006/relationships/hyperlink" Target="https://login.consultant.ru/link/?req=doc&amp;base=RLAW011&amp;n=196797&amp;dst=100151" TargetMode = "External"/><Relationship Id="rId138" Type="http://schemas.openxmlformats.org/officeDocument/2006/relationships/hyperlink" Target="https://login.consultant.ru/link/?req=doc&amp;base=RLAW011&amp;n=196797&amp;dst=100152" TargetMode = "External"/><Relationship Id="rId139" Type="http://schemas.openxmlformats.org/officeDocument/2006/relationships/hyperlink" Target="https://login.consultant.ru/link/?req=doc&amp;base=RLAW011&amp;n=151315&amp;dst=10000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Хабаровского края от 29.04.2016 N 114-пр
(ред. от 18.08.2025)
"О порядке определения объема и предоставления субсидий из краевого бюджета социально ориентированным некоммерческим организациям, осуществляющим деятельность на территории Хабаровского края"</dc:title>
  <dcterms:created xsi:type="dcterms:W3CDTF">2025-08-21T22:43:50Z</dcterms:created>
</cp:coreProperties>
</file>