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F47" w:rsidRPr="00BB2001" w:rsidRDefault="00EA1F47" w:rsidP="00EA1F47">
      <w:pPr>
        <w:pStyle w:val="1"/>
        <w:spacing w:before="72"/>
        <w:ind w:left="0" w:right="727"/>
        <w:jc w:val="center"/>
        <w:rPr>
          <w:b w:val="0"/>
        </w:rPr>
      </w:pPr>
      <w:r w:rsidRPr="00BB2001">
        <w:rPr>
          <w:spacing w:val="-1"/>
        </w:rPr>
        <w:t>ОТЧЕТ</w:t>
      </w:r>
      <w:r w:rsidRPr="00BB2001">
        <w:rPr>
          <w:spacing w:val="-1"/>
        </w:rPr>
        <w:br/>
        <w:t>об оценке результатов реализации социально значимых проектов победителей конкурсного отбора на предоставление субсидий из краевого бюджета социально ориентированным некоммерческим организациям Хабаровского края</w:t>
      </w:r>
      <w:r w:rsidRPr="00BB2001">
        <w:rPr>
          <w:spacing w:val="-3"/>
        </w:rPr>
        <w:t xml:space="preserve"> </w:t>
      </w:r>
      <w:r w:rsidRPr="00BB2001">
        <w:t>202</w:t>
      </w:r>
      <w:r w:rsidRPr="00BB2001">
        <w:rPr>
          <w:b w:val="0"/>
        </w:rPr>
        <w:t>1</w:t>
      </w:r>
      <w:r w:rsidRPr="00BB2001">
        <w:rPr>
          <w:spacing w:val="-1"/>
        </w:rPr>
        <w:t xml:space="preserve"> </w:t>
      </w:r>
      <w:r w:rsidRPr="00BB2001">
        <w:t>года</w:t>
      </w:r>
    </w:p>
    <w:p w:rsidR="00EA1F47" w:rsidRPr="00BB2001" w:rsidRDefault="00EA1F47" w:rsidP="00EA1F47">
      <w:pPr>
        <w:pStyle w:val="a3"/>
        <w:ind w:firstLine="709"/>
        <w:contextualSpacing/>
        <w:rPr>
          <w:b/>
        </w:rPr>
      </w:pPr>
    </w:p>
    <w:p w:rsidR="00EA1F47" w:rsidRDefault="00EA1F47" w:rsidP="00EA1F47">
      <w:pPr>
        <w:pStyle w:val="1"/>
        <w:tabs>
          <w:tab w:val="left" w:pos="1272"/>
        </w:tabs>
        <w:ind w:left="0" w:right="110"/>
        <w:contextualSpacing/>
        <w:jc w:val="center"/>
      </w:pPr>
      <w:r>
        <w:t>1. </w:t>
      </w:r>
      <w:r w:rsidRPr="00BB2001">
        <w:t>Краткая</w:t>
      </w:r>
      <w:r w:rsidRPr="00BB2001">
        <w:rPr>
          <w:spacing w:val="1"/>
        </w:rPr>
        <w:t xml:space="preserve"> </w:t>
      </w:r>
      <w:r w:rsidRPr="00BB2001">
        <w:t>информация</w:t>
      </w:r>
      <w:r w:rsidRPr="00BB2001">
        <w:rPr>
          <w:spacing w:val="1"/>
        </w:rPr>
        <w:t xml:space="preserve"> </w:t>
      </w:r>
      <w:r w:rsidRPr="00BB2001">
        <w:t>о</w:t>
      </w:r>
      <w:r w:rsidRPr="00BB2001">
        <w:rPr>
          <w:spacing w:val="1"/>
        </w:rPr>
        <w:t xml:space="preserve"> </w:t>
      </w:r>
      <w:r w:rsidRPr="00BB2001">
        <w:t>ходе</w:t>
      </w:r>
      <w:r w:rsidRPr="00BB2001">
        <w:rPr>
          <w:spacing w:val="1"/>
        </w:rPr>
        <w:t xml:space="preserve"> </w:t>
      </w:r>
      <w:r w:rsidRPr="00BB2001">
        <w:t>проведения</w:t>
      </w:r>
      <w:r w:rsidRPr="00BB2001">
        <w:rPr>
          <w:spacing w:val="1"/>
        </w:rPr>
        <w:t xml:space="preserve"> </w:t>
      </w:r>
      <w:r w:rsidRPr="00BB2001">
        <w:t>оценки</w:t>
      </w:r>
      <w:r w:rsidRPr="00BB2001">
        <w:rPr>
          <w:spacing w:val="1"/>
        </w:rPr>
        <w:t xml:space="preserve"> </w:t>
      </w:r>
      <w:r w:rsidRPr="00BB2001">
        <w:t>результатов реализации социально значимых проектов победителей конкурсного отбора на предоставление субсидий из краевого бюджета социально ориентированным некоммерческим организациям</w:t>
      </w:r>
      <w:r>
        <w:br/>
      </w:r>
      <w:r w:rsidRPr="00BB2001">
        <w:t>Хабаровского края 2021 года</w:t>
      </w:r>
    </w:p>
    <w:p w:rsidR="00EA1F47" w:rsidRDefault="00EA1F47" w:rsidP="00EA1F47">
      <w:pPr>
        <w:pStyle w:val="1"/>
        <w:tabs>
          <w:tab w:val="left" w:pos="1272"/>
        </w:tabs>
        <w:ind w:left="0" w:right="110"/>
        <w:contextualSpacing/>
        <w:jc w:val="center"/>
      </w:pPr>
    </w:p>
    <w:p w:rsidR="00EA1F47" w:rsidRPr="001250B9" w:rsidRDefault="00EA1F47" w:rsidP="00EA1F47">
      <w:pPr>
        <w:pStyle w:val="1"/>
        <w:tabs>
          <w:tab w:val="left" w:pos="1272"/>
        </w:tabs>
        <w:ind w:left="0" w:right="110" w:firstLine="709"/>
        <w:contextualSpacing/>
        <w:jc w:val="both"/>
        <w:rPr>
          <w:b w:val="0"/>
        </w:rPr>
      </w:pPr>
      <w:r w:rsidRPr="001250B9">
        <w:rPr>
          <w:b w:val="0"/>
        </w:rPr>
        <w:t xml:space="preserve">В </w:t>
      </w:r>
      <w:r>
        <w:rPr>
          <w:b w:val="0"/>
        </w:rPr>
        <w:t xml:space="preserve">соответствии с Порядком оценки </w:t>
      </w:r>
      <w:r w:rsidRPr="001250B9">
        <w:rPr>
          <w:b w:val="0"/>
        </w:rPr>
        <w:t>результатов реализации социально значимых проектов победителей конкурсного отбора на предоставление субсидий из краевого бюджета социально ориентированным некоммерческим организациям Хабаровского края</w:t>
      </w:r>
      <w:r>
        <w:rPr>
          <w:b w:val="0"/>
        </w:rPr>
        <w:t xml:space="preserve">, утвержденным приказом Комитета по внутренней политике Правительства Хабаровского края (далее – Комитет) № 16П от 25 июля 2023 г., </w:t>
      </w:r>
      <w:r>
        <w:rPr>
          <w:b w:val="0"/>
          <w:spacing w:val="1"/>
        </w:rPr>
        <w:t xml:space="preserve">Комитетом </w:t>
      </w:r>
      <w:r w:rsidRPr="001250B9">
        <w:rPr>
          <w:b w:val="0"/>
        </w:rPr>
        <w:t>проведена оценка результатов 69 проектов победителей конкурсного отбора</w:t>
      </w:r>
      <w:r>
        <w:rPr>
          <w:b w:val="0"/>
        </w:rPr>
        <w:br/>
      </w:r>
      <w:r w:rsidRPr="001250B9">
        <w:rPr>
          <w:b w:val="0"/>
        </w:rPr>
        <w:t>на предоставление субсидий из краевого бюджета социально ориентированным некоммерческим организациям Хабаровского края</w:t>
      </w:r>
      <w:r>
        <w:rPr>
          <w:b w:val="0"/>
        </w:rPr>
        <w:t xml:space="preserve"> (далее – конкурсный отбор, СОНКО соответственно)</w:t>
      </w:r>
      <w:r w:rsidRPr="001250B9">
        <w:rPr>
          <w:b w:val="0"/>
        </w:rPr>
        <w:t xml:space="preserve"> 2021 года, завершенных</w:t>
      </w:r>
      <w:r>
        <w:rPr>
          <w:b w:val="0"/>
        </w:rPr>
        <w:br/>
      </w:r>
      <w:r w:rsidRPr="001250B9">
        <w:rPr>
          <w:b w:val="0"/>
        </w:rPr>
        <w:t>в</w:t>
      </w:r>
      <w:r w:rsidRPr="001250B9">
        <w:rPr>
          <w:b w:val="0"/>
          <w:spacing w:val="1"/>
        </w:rPr>
        <w:t xml:space="preserve"> </w:t>
      </w:r>
      <w:r>
        <w:rPr>
          <w:b w:val="0"/>
          <w:spacing w:val="1"/>
        </w:rPr>
        <w:t xml:space="preserve">2021 – </w:t>
      </w:r>
      <w:r w:rsidRPr="001250B9">
        <w:rPr>
          <w:b w:val="0"/>
        </w:rPr>
        <w:t>2022</w:t>
      </w:r>
      <w:r w:rsidRPr="001250B9">
        <w:rPr>
          <w:b w:val="0"/>
          <w:spacing w:val="1"/>
        </w:rPr>
        <w:t xml:space="preserve"> </w:t>
      </w:r>
      <w:r w:rsidRPr="001250B9">
        <w:rPr>
          <w:b w:val="0"/>
        </w:rPr>
        <w:t>г</w:t>
      </w:r>
      <w:r>
        <w:rPr>
          <w:b w:val="0"/>
        </w:rPr>
        <w:t>г.</w:t>
      </w:r>
      <w:r w:rsidRPr="001250B9">
        <w:rPr>
          <w:b w:val="0"/>
        </w:rPr>
        <w:t xml:space="preserve"> </w:t>
      </w:r>
    </w:p>
    <w:p w:rsidR="00EA1F47" w:rsidRDefault="00EA1F47" w:rsidP="00EA1F47">
      <w:pPr>
        <w:pStyle w:val="a3"/>
        <w:ind w:right="111" w:firstLine="709"/>
        <w:jc w:val="both"/>
      </w:pPr>
      <w:r>
        <w:rPr>
          <w:b/>
        </w:rPr>
        <w:t>С 5</w:t>
      </w:r>
      <w:r w:rsidRPr="00BB2001">
        <w:rPr>
          <w:b/>
        </w:rPr>
        <w:t xml:space="preserve"> </w:t>
      </w:r>
      <w:r>
        <w:rPr>
          <w:b/>
        </w:rPr>
        <w:t>сентября</w:t>
      </w:r>
      <w:r w:rsidRPr="00BB2001">
        <w:rPr>
          <w:b/>
        </w:rPr>
        <w:t xml:space="preserve"> по 2</w:t>
      </w:r>
      <w:r>
        <w:rPr>
          <w:b/>
        </w:rPr>
        <w:t>9</w:t>
      </w:r>
      <w:r w:rsidRPr="00BB2001">
        <w:rPr>
          <w:b/>
        </w:rPr>
        <w:t xml:space="preserve"> </w:t>
      </w:r>
      <w:r>
        <w:rPr>
          <w:b/>
        </w:rPr>
        <w:t xml:space="preserve">сентября </w:t>
      </w:r>
      <w:r w:rsidRPr="00BB2001">
        <w:rPr>
          <w:b/>
        </w:rPr>
        <w:t xml:space="preserve">2023 года </w:t>
      </w:r>
      <w:r w:rsidRPr="00BB2001">
        <w:t>проведена оценка результатов проектов</w:t>
      </w:r>
      <w:r w:rsidRPr="00BB2001">
        <w:rPr>
          <w:spacing w:val="1"/>
        </w:rPr>
        <w:t xml:space="preserve"> </w:t>
      </w:r>
      <w:r>
        <w:rPr>
          <w:spacing w:val="1"/>
        </w:rPr>
        <w:t xml:space="preserve">сторонами, проявившими интерес к реализованным проектам </w:t>
      </w:r>
      <w:r w:rsidRPr="00BB2001">
        <w:t>(далее</w:t>
      </w:r>
      <w:r w:rsidRPr="00BB2001">
        <w:rPr>
          <w:spacing w:val="1"/>
        </w:rPr>
        <w:t xml:space="preserve"> </w:t>
      </w:r>
      <w:r w:rsidRPr="00BB2001">
        <w:t>–</w:t>
      </w:r>
      <w:r w:rsidRPr="00BB2001">
        <w:rPr>
          <w:spacing w:val="1"/>
        </w:rPr>
        <w:t xml:space="preserve"> </w:t>
      </w:r>
      <w:r w:rsidRPr="00BB2001">
        <w:t>общественная</w:t>
      </w:r>
      <w:r w:rsidRPr="00BB2001">
        <w:rPr>
          <w:spacing w:val="1"/>
        </w:rPr>
        <w:t xml:space="preserve"> </w:t>
      </w:r>
      <w:r w:rsidRPr="00BB2001">
        <w:t>оценка).</w:t>
      </w:r>
      <w:r w:rsidRPr="00BB2001">
        <w:rPr>
          <w:spacing w:val="1"/>
        </w:rPr>
        <w:t xml:space="preserve"> </w:t>
      </w:r>
      <w:r w:rsidRPr="00BB2001">
        <w:t>В</w:t>
      </w:r>
      <w:r w:rsidRPr="00BB2001">
        <w:rPr>
          <w:spacing w:val="1"/>
        </w:rPr>
        <w:t xml:space="preserve"> </w:t>
      </w:r>
      <w:r w:rsidRPr="00BB2001">
        <w:t>общественной</w:t>
      </w:r>
      <w:r w:rsidRPr="00BB2001">
        <w:rPr>
          <w:spacing w:val="1"/>
        </w:rPr>
        <w:t xml:space="preserve"> </w:t>
      </w:r>
      <w:r w:rsidRPr="00BB2001">
        <w:t>оценке</w:t>
      </w:r>
      <w:r w:rsidRPr="00BB2001">
        <w:rPr>
          <w:spacing w:val="-1"/>
        </w:rPr>
        <w:t xml:space="preserve"> </w:t>
      </w:r>
      <w:r w:rsidRPr="00BB2001">
        <w:t>приняли участие следующие лица:</w:t>
      </w:r>
    </w:p>
    <w:p w:rsidR="00EA1F47" w:rsidRDefault="00EA1F47" w:rsidP="00EA1F47">
      <w:pPr>
        <w:pStyle w:val="a3"/>
        <w:numPr>
          <w:ilvl w:val="0"/>
          <w:numId w:val="3"/>
        </w:numPr>
        <w:ind w:left="0" w:right="111" w:firstLine="709"/>
        <w:jc w:val="both"/>
      </w:pPr>
      <w:r>
        <w:t>Исполнительные органы края.</w:t>
      </w:r>
    </w:p>
    <w:p w:rsidR="00EA1F47" w:rsidRDefault="00EA1F47" w:rsidP="00EA1F47">
      <w:pPr>
        <w:pStyle w:val="a3"/>
        <w:numPr>
          <w:ilvl w:val="0"/>
          <w:numId w:val="3"/>
        </w:numPr>
        <w:ind w:left="0" w:right="111" w:firstLine="709"/>
        <w:jc w:val="both"/>
      </w:pPr>
      <w:r>
        <w:t xml:space="preserve">Гражданин или организации, которые являлись </w:t>
      </w:r>
      <w:proofErr w:type="spellStart"/>
      <w:r>
        <w:t>благополучателями</w:t>
      </w:r>
      <w:proofErr w:type="spellEnd"/>
      <w:r>
        <w:t xml:space="preserve"> проекта либо, интересы которых были иным образом затронуты в ходе реализации проектов.</w:t>
      </w:r>
    </w:p>
    <w:p w:rsidR="00EA1F47" w:rsidRDefault="00EA1F47" w:rsidP="00EA1F47">
      <w:pPr>
        <w:pStyle w:val="a3"/>
        <w:numPr>
          <w:ilvl w:val="0"/>
          <w:numId w:val="3"/>
        </w:numPr>
        <w:ind w:left="0" w:right="111" w:firstLine="709"/>
        <w:jc w:val="both"/>
      </w:pPr>
      <w:r>
        <w:t>Общественная палата Хабаровского края.</w:t>
      </w:r>
    </w:p>
    <w:p w:rsidR="00EA1F47" w:rsidRDefault="00EA1F47" w:rsidP="00EA1F47">
      <w:pPr>
        <w:pStyle w:val="a3"/>
        <w:numPr>
          <w:ilvl w:val="0"/>
          <w:numId w:val="3"/>
        </w:numPr>
        <w:ind w:left="0" w:right="111" w:firstLine="709"/>
        <w:jc w:val="both"/>
      </w:pPr>
      <w:r>
        <w:t>Орган местного самоуправления Хабаровского края.</w:t>
      </w:r>
    </w:p>
    <w:p w:rsidR="00EA1F47" w:rsidRDefault="00EA1F47" w:rsidP="00EA1F47">
      <w:pPr>
        <w:pStyle w:val="a3"/>
        <w:numPr>
          <w:ilvl w:val="0"/>
          <w:numId w:val="3"/>
        </w:numPr>
        <w:ind w:left="0" w:right="111" w:firstLine="709"/>
        <w:jc w:val="both"/>
      </w:pPr>
      <w:r>
        <w:t>СОНКО – победитель конкурсного отбора (в отношении результатов проекта, реализованного другой СОНКО);</w:t>
      </w:r>
    </w:p>
    <w:p w:rsidR="00EA1F47" w:rsidRDefault="00EA1F47" w:rsidP="00EA1F47">
      <w:pPr>
        <w:pStyle w:val="a3"/>
        <w:numPr>
          <w:ilvl w:val="0"/>
          <w:numId w:val="3"/>
        </w:numPr>
        <w:ind w:left="0" w:right="111" w:firstLine="709"/>
        <w:jc w:val="both"/>
      </w:pPr>
      <w:r>
        <w:t xml:space="preserve"> Эксперт конкурсного отбора.</w:t>
      </w:r>
    </w:p>
    <w:p w:rsidR="00EA1F47" w:rsidRDefault="00EA1F47" w:rsidP="00EA1F47">
      <w:pPr>
        <w:pStyle w:val="a3"/>
        <w:numPr>
          <w:ilvl w:val="0"/>
          <w:numId w:val="3"/>
        </w:numPr>
        <w:ind w:left="0" w:right="111" w:firstLine="709"/>
        <w:contextualSpacing/>
        <w:jc w:val="both"/>
      </w:pPr>
      <w:r>
        <w:t>Любой гражданин или организация, проявившие интерес</w:t>
      </w:r>
      <w:r>
        <w:br/>
        <w:t>к реализованному проекту.</w:t>
      </w:r>
    </w:p>
    <w:p w:rsidR="00EA1F47" w:rsidRDefault="00EA1F47" w:rsidP="00EA1F47">
      <w:pPr>
        <w:pStyle w:val="a3"/>
        <w:ind w:firstLine="709"/>
        <w:contextualSpacing/>
      </w:pPr>
      <w:r w:rsidRPr="00BB2001">
        <w:t>В</w:t>
      </w:r>
      <w:r w:rsidRPr="00BB2001">
        <w:rPr>
          <w:spacing w:val="23"/>
        </w:rPr>
        <w:t xml:space="preserve"> </w:t>
      </w:r>
      <w:r w:rsidRPr="00BB2001">
        <w:t>общественной</w:t>
      </w:r>
      <w:r w:rsidRPr="00BB2001">
        <w:rPr>
          <w:spacing w:val="22"/>
        </w:rPr>
        <w:t xml:space="preserve"> </w:t>
      </w:r>
      <w:r w:rsidRPr="00BB2001">
        <w:t>оценк</w:t>
      </w:r>
      <w:r>
        <w:t>е приняли участие 188 респондентов</w:t>
      </w:r>
      <w:r w:rsidRPr="00BB2001">
        <w:t>.</w:t>
      </w:r>
    </w:p>
    <w:p w:rsidR="00EA1F47" w:rsidRDefault="00EA1F47" w:rsidP="00EA1F47">
      <w:pPr>
        <w:pStyle w:val="a3"/>
        <w:ind w:firstLine="709"/>
        <w:contextualSpacing/>
      </w:pPr>
      <w:r>
        <w:t>Итоги оценки:</w:t>
      </w:r>
    </w:p>
    <w:p w:rsidR="00EA1F47" w:rsidRPr="00180398" w:rsidRDefault="00EA1F47" w:rsidP="00EA1F47">
      <w:pPr>
        <w:pStyle w:val="a3"/>
        <w:ind w:firstLine="709"/>
        <w:contextualSpacing/>
      </w:pPr>
      <w:r>
        <w:t xml:space="preserve">- </w:t>
      </w:r>
      <w:r w:rsidRPr="00180398">
        <w:t>5</w:t>
      </w:r>
      <w:r>
        <w:t>4</w:t>
      </w:r>
      <w:r w:rsidRPr="00180398">
        <w:t xml:space="preserve"> проектов получили статус "проект реализован успешно".</w:t>
      </w:r>
    </w:p>
    <w:p w:rsidR="00EA1F47" w:rsidRDefault="00EA1F47" w:rsidP="00EA1F47">
      <w:pPr>
        <w:pStyle w:val="a3"/>
        <w:ind w:left="709"/>
        <w:contextualSpacing/>
      </w:pPr>
      <w:r>
        <w:t>- 15 проектов не получили оценок.</w:t>
      </w:r>
    </w:p>
    <w:p w:rsidR="00EA1F47" w:rsidRDefault="00EA1F47" w:rsidP="00EA1F47">
      <w:pPr>
        <w:pStyle w:val="a3"/>
        <w:ind w:firstLine="709"/>
        <w:contextualSpacing/>
      </w:pPr>
    </w:p>
    <w:p w:rsidR="00EA1F47" w:rsidRDefault="00EA1F47" w:rsidP="00EA1F47">
      <w:pPr>
        <w:pStyle w:val="a3"/>
        <w:ind w:firstLine="709"/>
        <w:contextualSpacing/>
      </w:pPr>
    </w:p>
    <w:p w:rsidR="00EA1F47" w:rsidRPr="00180398" w:rsidRDefault="00EA1F47" w:rsidP="00EA1F47">
      <w:pPr>
        <w:pStyle w:val="a3"/>
        <w:ind w:firstLine="709"/>
        <w:contextualSpacing/>
      </w:pPr>
    </w:p>
    <w:p w:rsidR="007927DA" w:rsidRDefault="007927DA" w:rsidP="007927DA">
      <w:pPr>
        <w:pStyle w:val="1"/>
        <w:tabs>
          <w:tab w:val="left" w:pos="1102"/>
        </w:tabs>
        <w:ind w:left="0"/>
        <w:contextualSpacing/>
        <w:jc w:val="center"/>
        <w:rPr>
          <w:vanish/>
        </w:rPr>
      </w:pPr>
      <w:r>
        <w:lastRenderedPageBreak/>
        <w:t>2. </w:t>
      </w:r>
      <w:r w:rsidRPr="00BB2001">
        <w:t>Информация</w:t>
      </w:r>
      <w:r w:rsidRPr="00BB2001">
        <w:rPr>
          <w:spacing w:val="-5"/>
        </w:rPr>
        <w:t xml:space="preserve"> </w:t>
      </w:r>
      <w:r w:rsidRPr="00BB2001">
        <w:t>об</w:t>
      </w:r>
      <w:r w:rsidRPr="00BB2001">
        <w:rPr>
          <w:spacing w:val="-5"/>
        </w:rPr>
        <w:t xml:space="preserve"> </w:t>
      </w:r>
      <w:r w:rsidRPr="00BB2001">
        <w:t>основных</w:t>
      </w:r>
      <w:r w:rsidRPr="00BB2001">
        <w:rPr>
          <w:spacing w:val="-1"/>
        </w:rPr>
        <w:t xml:space="preserve"> </w:t>
      </w:r>
      <w:r w:rsidRPr="00BB2001">
        <w:t>итогах</w:t>
      </w:r>
      <w:r w:rsidRPr="00BB2001">
        <w:rPr>
          <w:spacing w:val="-1"/>
        </w:rPr>
        <w:t xml:space="preserve"> </w:t>
      </w:r>
      <w:r w:rsidRPr="00BB2001">
        <w:t>оценки</w:t>
      </w:r>
      <w:r w:rsidRPr="00BB2001">
        <w:rPr>
          <w:spacing w:val="-4"/>
        </w:rPr>
        <w:t xml:space="preserve"> </w:t>
      </w:r>
      <w:r w:rsidRPr="00BB2001">
        <w:t>результатов</w:t>
      </w:r>
      <w:r w:rsidRPr="00BB2001">
        <w:rPr>
          <w:spacing w:val="-6"/>
        </w:rPr>
        <w:t xml:space="preserve"> </w:t>
      </w:r>
      <w:r w:rsidRPr="00BB2001">
        <w:t>проектов</w:t>
      </w:r>
      <w:r w:rsidR="0040718B">
        <w:t>:</w:t>
      </w:r>
    </w:p>
    <w:p w:rsidR="007927DA" w:rsidRPr="00180398" w:rsidRDefault="007927DA" w:rsidP="007927DA">
      <w:pPr>
        <w:pStyle w:val="1"/>
        <w:tabs>
          <w:tab w:val="left" w:pos="1102"/>
        </w:tabs>
        <w:ind w:left="0"/>
        <w:contextualSpacing/>
        <w:jc w:val="center"/>
        <w:rPr>
          <w:vanish/>
        </w:rPr>
      </w:pPr>
    </w:p>
    <w:p w:rsidR="007927DA" w:rsidRPr="00881944" w:rsidRDefault="007927DA" w:rsidP="007927DA">
      <w:pPr>
        <w:pStyle w:val="a5"/>
        <w:numPr>
          <w:ilvl w:val="0"/>
          <w:numId w:val="1"/>
        </w:numPr>
        <w:tabs>
          <w:tab w:val="left" w:pos="1127"/>
        </w:tabs>
        <w:ind w:left="0" w:right="2" w:firstLine="709"/>
        <w:contextualSpacing/>
        <w:jc w:val="both"/>
        <w:rPr>
          <w:sz w:val="28"/>
          <w:szCs w:val="28"/>
        </w:rPr>
      </w:pPr>
      <w:r w:rsidRPr="00881944">
        <w:rPr>
          <w:sz w:val="28"/>
          <w:szCs w:val="28"/>
        </w:rPr>
        <w:t>Общее количество СОНКО, принявших участие в конкурсном отборе 2021 года: 70.</w:t>
      </w:r>
    </w:p>
    <w:p w:rsidR="007927DA" w:rsidRPr="00881944" w:rsidRDefault="007927DA" w:rsidP="007927DA">
      <w:pPr>
        <w:pStyle w:val="a5"/>
        <w:numPr>
          <w:ilvl w:val="0"/>
          <w:numId w:val="1"/>
        </w:numPr>
        <w:tabs>
          <w:tab w:val="left" w:pos="1127"/>
        </w:tabs>
        <w:ind w:left="0" w:right="2" w:firstLine="709"/>
        <w:contextualSpacing/>
        <w:jc w:val="both"/>
        <w:rPr>
          <w:sz w:val="28"/>
          <w:szCs w:val="28"/>
        </w:rPr>
      </w:pPr>
      <w:r w:rsidRPr="00881944">
        <w:rPr>
          <w:sz w:val="28"/>
          <w:szCs w:val="28"/>
        </w:rPr>
        <w:t>Количество проектов, реализация которых завершена в 2021 – 2022 гг. – 69 (одна СОНКО совершила возврат субсидии, не приступив</w:t>
      </w:r>
      <w:r w:rsidRPr="00881944">
        <w:rPr>
          <w:sz w:val="28"/>
          <w:szCs w:val="28"/>
        </w:rPr>
        <w:br/>
        <w:t>к реализации проекта).</w:t>
      </w:r>
    </w:p>
    <w:p w:rsidR="007927DA" w:rsidRPr="00881944" w:rsidRDefault="007927DA" w:rsidP="007927DA">
      <w:pPr>
        <w:pStyle w:val="a5"/>
        <w:numPr>
          <w:ilvl w:val="0"/>
          <w:numId w:val="1"/>
        </w:numPr>
        <w:tabs>
          <w:tab w:val="left" w:pos="1127"/>
        </w:tabs>
        <w:ind w:left="0" w:right="2" w:firstLine="709"/>
        <w:contextualSpacing/>
        <w:jc w:val="both"/>
        <w:rPr>
          <w:rFonts w:ascii="Calibri"/>
          <w:sz w:val="28"/>
          <w:szCs w:val="28"/>
        </w:rPr>
      </w:pPr>
      <w:r w:rsidRPr="00881944">
        <w:rPr>
          <w:sz w:val="28"/>
          <w:szCs w:val="28"/>
        </w:rPr>
        <w:t>Размер субсидии конкурсного отбора составил 30 432 360, 00</w:t>
      </w:r>
      <w:r w:rsidRPr="00881944">
        <w:rPr>
          <w:spacing w:val="-1"/>
          <w:sz w:val="28"/>
          <w:szCs w:val="28"/>
        </w:rPr>
        <w:t xml:space="preserve"> </w:t>
      </w:r>
      <w:r w:rsidRPr="00881944">
        <w:rPr>
          <w:sz w:val="28"/>
          <w:szCs w:val="28"/>
        </w:rPr>
        <w:t>руб.</w:t>
      </w:r>
    </w:p>
    <w:p w:rsidR="007927DA" w:rsidRPr="00881944" w:rsidRDefault="007927DA" w:rsidP="007927DA">
      <w:pPr>
        <w:pStyle w:val="a3"/>
        <w:numPr>
          <w:ilvl w:val="0"/>
          <w:numId w:val="1"/>
        </w:numPr>
        <w:ind w:left="0" w:right="2" w:firstLine="709"/>
        <w:contextualSpacing/>
        <w:jc w:val="both"/>
      </w:pPr>
      <w:r w:rsidRPr="00881944">
        <w:t>Задолженность</w:t>
      </w:r>
      <w:r w:rsidRPr="00881944">
        <w:rPr>
          <w:spacing w:val="16"/>
        </w:rPr>
        <w:t xml:space="preserve"> </w:t>
      </w:r>
      <w:r w:rsidRPr="00881944">
        <w:t>организаций</w:t>
      </w:r>
      <w:r w:rsidRPr="00881944">
        <w:rPr>
          <w:spacing w:val="18"/>
        </w:rPr>
        <w:t xml:space="preserve"> </w:t>
      </w:r>
      <w:r w:rsidRPr="00881944">
        <w:t>по</w:t>
      </w:r>
      <w:r w:rsidRPr="00881944">
        <w:rPr>
          <w:spacing w:val="20"/>
        </w:rPr>
        <w:t xml:space="preserve"> </w:t>
      </w:r>
      <w:r w:rsidRPr="00881944">
        <w:t>возврату</w:t>
      </w:r>
      <w:r w:rsidRPr="00881944">
        <w:rPr>
          <w:spacing w:val="16"/>
        </w:rPr>
        <w:t xml:space="preserve"> </w:t>
      </w:r>
      <w:r w:rsidRPr="00881944">
        <w:t>использованной</w:t>
      </w:r>
      <w:r w:rsidRPr="00881944">
        <w:rPr>
          <w:spacing w:val="20"/>
        </w:rPr>
        <w:t xml:space="preserve"> </w:t>
      </w:r>
      <w:r w:rsidR="00294522" w:rsidRPr="00881944">
        <w:t>ненадлежащим</w:t>
      </w:r>
      <w:r w:rsidR="00294522">
        <w:t xml:space="preserve"> образом </w:t>
      </w:r>
      <w:r w:rsidRPr="00881944">
        <w:t>суммы гранта отсутствует.</w:t>
      </w:r>
    </w:p>
    <w:p w:rsidR="007927DA" w:rsidRPr="00881944" w:rsidRDefault="007927DA" w:rsidP="007927DA">
      <w:pPr>
        <w:pStyle w:val="a5"/>
        <w:numPr>
          <w:ilvl w:val="0"/>
          <w:numId w:val="1"/>
        </w:numPr>
        <w:tabs>
          <w:tab w:val="left" w:pos="1336"/>
          <w:tab w:val="left" w:pos="1337"/>
          <w:tab w:val="left" w:pos="2348"/>
          <w:tab w:val="left" w:pos="4887"/>
          <w:tab w:val="left" w:pos="6254"/>
          <w:tab w:val="left" w:pos="6667"/>
          <w:tab w:val="left" w:pos="8151"/>
          <w:tab w:val="left" w:pos="9897"/>
        </w:tabs>
        <w:ind w:left="0" w:right="106" w:firstLine="709"/>
        <w:contextualSpacing/>
        <w:jc w:val="both"/>
        <w:rPr>
          <w:sz w:val="28"/>
          <w:szCs w:val="28"/>
        </w:rPr>
      </w:pPr>
      <w:r w:rsidRPr="00881944">
        <w:rPr>
          <w:sz w:val="28"/>
          <w:szCs w:val="28"/>
        </w:rPr>
        <w:t xml:space="preserve">Объем </w:t>
      </w:r>
      <w:proofErr w:type="spellStart"/>
      <w:r w:rsidRPr="00881944">
        <w:rPr>
          <w:sz w:val="28"/>
          <w:szCs w:val="28"/>
        </w:rPr>
        <w:t>софинансирования</w:t>
      </w:r>
      <w:proofErr w:type="spellEnd"/>
      <w:r w:rsidRPr="00881944">
        <w:rPr>
          <w:sz w:val="28"/>
          <w:szCs w:val="28"/>
        </w:rPr>
        <w:t xml:space="preserve"> проектов в денежном эквиваленте</w:t>
      </w:r>
      <w:r w:rsidRPr="00881944">
        <w:rPr>
          <w:sz w:val="28"/>
          <w:szCs w:val="28"/>
        </w:rPr>
        <w:br/>
      </w:r>
      <w:r w:rsidR="007B7819">
        <w:rPr>
          <w:sz w:val="28"/>
          <w:szCs w:val="28"/>
        </w:rPr>
        <w:t xml:space="preserve">составил </w:t>
      </w:r>
      <w:r w:rsidRPr="00881944">
        <w:rPr>
          <w:sz w:val="28"/>
          <w:szCs w:val="28"/>
        </w:rPr>
        <w:t>24 685 576,00 руб.</w:t>
      </w:r>
    </w:p>
    <w:p w:rsidR="007927DA" w:rsidRPr="00881944" w:rsidRDefault="007927DA" w:rsidP="007927DA">
      <w:pPr>
        <w:pStyle w:val="a5"/>
        <w:numPr>
          <w:ilvl w:val="0"/>
          <w:numId w:val="1"/>
        </w:numPr>
        <w:tabs>
          <w:tab w:val="left" w:pos="1217"/>
        </w:tabs>
        <w:ind w:left="0" w:right="109" w:firstLine="709"/>
        <w:jc w:val="both"/>
        <w:rPr>
          <w:sz w:val="28"/>
          <w:szCs w:val="28"/>
        </w:rPr>
      </w:pPr>
      <w:r w:rsidRPr="00881944">
        <w:rPr>
          <w:sz w:val="28"/>
          <w:szCs w:val="28"/>
        </w:rPr>
        <w:t>Количество</w:t>
      </w:r>
      <w:r w:rsidRPr="00881944">
        <w:rPr>
          <w:spacing w:val="19"/>
          <w:sz w:val="28"/>
          <w:szCs w:val="28"/>
        </w:rPr>
        <w:t xml:space="preserve"> </w:t>
      </w:r>
      <w:r w:rsidRPr="00881944">
        <w:rPr>
          <w:sz w:val="28"/>
          <w:szCs w:val="28"/>
        </w:rPr>
        <w:t>человек,</w:t>
      </w:r>
      <w:r w:rsidRPr="00881944">
        <w:rPr>
          <w:spacing w:val="17"/>
          <w:sz w:val="28"/>
          <w:szCs w:val="28"/>
        </w:rPr>
        <w:t xml:space="preserve"> </w:t>
      </w:r>
      <w:r w:rsidRPr="00881944">
        <w:rPr>
          <w:sz w:val="28"/>
          <w:szCs w:val="28"/>
        </w:rPr>
        <w:t>принявших</w:t>
      </w:r>
      <w:r w:rsidRPr="00881944">
        <w:rPr>
          <w:spacing w:val="19"/>
          <w:sz w:val="28"/>
          <w:szCs w:val="28"/>
        </w:rPr>
        <w:t xml:space="preserve"> </w:t>
      </w:r>
      <w:r w:rsidRPr="00881944">
        <w:rPr>
          <w:sz w:val="28"/>
          <w:szCs w:val="28"/>
        </w:rPr>
        <w:t>участие</w:t>
      </w:r>
      <w:r w:rsidRPr="00881944">
        <w:rPr>
          <w:spacing w:val="87"/>
          <w:sz w:val="28"/>
          <w:szCs w:val="28"/>
        </w:rPr>
        <w:t xml:space="preserve"> </w:t>
      </w:r>
      <w:r w:rsidRPr="00881944">
        <w:rPr>
          <w:sz w:val="28"/>
          <w:szCs w:val="28"/>
        </w:rPr>
        <w:t>в</w:t>
      </w:r>
      <w:r w:rsidRPr="00881944">
        <w:rPr>
          <w:spacing w:val="87"/>
          <w:sz w:val="28"/>
          <w:szCs w:val="28"/>
        </w:rPr>
        <w:t xml:space="preserve"> </w:t>
      </w:r>
      <w:r w:rsidRPr="00881944">
        <w:rPr>
          <w:sz w:val="28"/>
          <w:szCs w:val="28"/>
        </w:rPr>
        <w:t>мероприятиях</w:t>
      </w:r>
      <w:r w:rsidRPr="00881944">
        <w:rPr>
          <w:spacing w:val="88"/>
          <w:sz w:val="28"/>
          <w:szCs w:val="28"/>
        </w:rPr>
        <w:t xml:space="preserve"> </w:t>
      </w:r>
      <w:r w:rsidRPr="00881944">
        <w:rPr>
          <w:sz w:val="28"/>
          <w:szCs w:val="28"/>
        </w:rPr>
        <w:t>проектов</w:t>
      </w:r>
      <w:r w:rsidRPr="00881944">
        <w:rPr>
          <w:spacing w:val="93"/>
          <w:sz w:val="28"/>
          <w:szCs w:val="28"/>
        </w:rPr>
        <w:t xml:space="preserve"> </w:t>
      </w:r>
      <w:r w:rsidRPr="00881944">
        <w:rPr>
          <w:sz w:val="28"/>
          <w:szCs w:val="28"/>
        </w:rPr>
        <w:t>–</w:t>
      </w:r>
      <w:r w:rsidR="0040718B">
        <w:rPr>
          <w:sz w:val="28"/>
          <w:szCs w:val="28"/>
        </w:rPr>
        <w:t xml:space="preserve"> </w:t>
      </w:r>
      <w:r w:rsidRPr="00881944">
        <w:rPr>
          <w:sz w:val="28"/>
          <w:szCs w:val="28"/>
        </w:rPr>
        <w:t>74 267 чел.</w:t>
      </w:r>
    </w:p>
    <w:p w:rsidR="007927DA" w:rsidRPr="00881944" w:rsidRDefault="007927DA" w:rsidP="007927DA">
      <w:pPr>
        <w:pStyle w:val="a5"/>
        <w:numPr>
          <w:ilvl w:val="0"/>
          <w:numId w:val="1"/>
        </w:numPr>
        <w:tabs>
          <w:tab w:val="left" w:pos="1127"/>
        </w:tabs>
        <w:ind w:left="0" w:firstLine="709"/>
        <w:jc w:val="both"/>
        <w:rPr>
          <w:sz w:val="28"/>
          <w:szCs w:val="28"/>
        </w:rPr>
      </w:pPr>
      <w:r w:rsidRPr="00881944">
        <w:rPr>
          <w:sz w:val="28"/>
          <w:szCs w:val="28"/>
        </w:rPr>
        <w:t>Количество</w:t>
      </w:r>
      <w:r w:rsidRPr="00881944">
        <w:rPr>
          <w:spacing w:val="-4"/>
          <w:sz w:val="28"/>
          <w:szCs w:val="28"/>
        </w:rPr>
        <w:t xml:space="preserve"> </w:t>
      </w:r>
      <w:r w:rsidRPr="00881944">
        <w:rPr>
          <w:sz w:val="28"/>
          <w:szCs w:val="28"/>
        </w:rPr>
        <w:t>успешно</w:t>
      </w:r>
      <w:r w:rsidRPr="00881944">
        <w:rPr>
          <w:spacing w:val="-5"/>
          <w:sz w:val="28"/>
          <w:szCs w:val="28"/>
        </w:rPr>
        <w:t xml:space="preserve"> </w:t>
      </w:r>
      <w:r w:rsidRPr="00881944">
        <w:rPr>
          <w:sz w:val="28"/>
          <w:szCs w:val="28"/>
        </w:rPr>
        <w:t>реализованных</w:t>
      </w:r>
      <w:r w:rsidRPr="00881944">
        <w:rPr>
          <w:spacing w:val="-4"/>
          <w:sz w:val="28"/>
          <w:szCs w:val="28"/>
        </w:rPr>
        <w:t xml:space="preserve"> </w:t>
      </w:r>
      <w:r w:rsidRPr="00881944">
        <w:rPr>
          <w:sz w:val="28"/>
          <w:szCs w:val="28"/>
        </w:rPr>
        <w:t>проектов</w:t>
      </w:r>
      <w:r w:rsidRPr="00881944">
        <w:rPr>
          <w:spacing w:val="-2"/>
          <w:sz w:val="28"/>
          <w:szCs w:val="28"/>
        </w:rPr>
        <w:t xml:space="preserve"> </w:t>
      </w:r>
      <w:r w:rsidRPr="00881944">
        <w:rPr>
          <w:sz w:val="28"/>
          <w:szCs w:val="28"/>
        </w:rPr>
        <w:t>–</w:t>
      </w:r>
      <w:r w:rsidRPr="00881944">
        <w:rPr>
          <w:spacing w:val="-4"/>
          <w:sz w:val="28"/>
          <w:szCs w:val="28"/>
        </w:rPr>
        <w:t xml:space="preserve"> 6</w:t>
      </w:r>
      <w:r w:rsidR="000D77AC">
        <w:rPr>
          <w:spacing w:val="-4"/>
          <w:sz w:val="28"/>
          <w:szCs w:val="28"/>
        </w:rPr>
        <w:t>4</w:t>
      </w:r>
      <w:r w:rsidRPr="00881944">
        <w:rPr>
          <w:sz w:val="28"/>
          <w:szCs w:val="28"/>
        </w:rPr>
        <w:t>.</w:t>
      </w:r>
    </w:p>
    <w:p w:rsidR="007927DA" w:rsidRPr="00881944" w:rsidRDefault="007927DA" w:rsidP="007927DA">
      <w:pPr>
        <w:pStyle w:val="a5"/>
        <w:numPr>
          <w:ilvl w:val="0"/>
          <w:numId w:val="1"/>
        </w:numPr>
        <w:tabs>
          <w:tab w:val="left" w:pos="1127"/>
        </w:tabs>
        <w:ind w:left="0" w:firstLine="709"/>
        <w:jc w:val="both"/>
        <w:rPr>
          <w:sz w:val="28"/>
          <w:szCs w:val="28"/>
        </w:rPr>
      </w:pPr>
      <w:r w:rsidRPr="00881944">
        <w:rPr>
          <w:sz w:val="28"/>
          <w:szCs w:val="28"/>
        </w:rPr>
        <w:t>Количество удовлетворительно реализованных проектов –</w:t>
      </w:r>
      <w:r w:rsidR="000D77AC">
        <w:rPr>
          <w:sz w:val="28"/>
          <w:szCs w:val="28"/>
        </w:rPr>
        <w:t>5</w:t>
      </w:r>
      <w:r w:rsidRPr="00881944">
        <w:rPr>
          <w:sz w:val="28"/>
          <w:szCs w:val="28"/>
        </w:rPr>
        <w:t>.</w:t>
      </w:r>
    </w:p>
    <w:p w:rsidR="007927DA" w:rsidRPr="00881944" w:rsidRDefault="007927DA" w:rsidP="007927DA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81944">
        <w:rPr>
          <w:sz w:val="28"/>
          <w:szCs w:val="28"/>
        </w:rPr>
        <w:t xml:space="preserve">Количество неудовлетворительно реализованных проектов – </w:t>
      </w:r>
      <w:r w:rsidR="00384409">
        <w:rPr>
          <w:sz w:val="28"/>
          <w:szCs w:val="28"/>
        </w:rPr>
        <w:t>1</w:t>
      </w:r>
      <w:r w:rsidRPr="00881944">
        <w:rPr>
          <w:sz w:val="28"/>
          <w:szCs w:val="28"/>
        </w:rPr>
        <w:t>.</w:t>
      </w:r>
    </w:p>
    <w:p w:rsidR="007927DA" w:rsidRDefault="007927DA" w:rsidP="007927DA">
      <w:pPr>
        <w:pStyle w:val="a5"/>
        <w:numPr>
          <w:ilvl w:val="0"/>
          <w:numId w:val="1"/>
        </w:numPr>
        <w:tabs>
          <w:tab w:val="left" w:pos="112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 Д</w:t>
      </w:r>
      <w:r w:rsidRPr="00881944">
        <w:rPr>
          <w:sz w:val="28"/>
          <w:szCs w:val="28"/>
        </w:rPr>
        <w:t xml:space="preserve">оля успешно реализованных проектов в общем </w:t>
      </w:r>
      <w:r w:rsidRPr="00881944">
        <w:rPr>
          <w:spacing w:val="-1"/>
          <w:sz w:val="28"/>
          <w:szCs w:val="28"/>
        </w:rPr>
        <w:t>количестве</w:t>
      </w:r>
      <w:r w:rsidRPr="00881944">
        <w:rPr>
          <w:spacing w:val="-67"/>
          <w:sz w:val="28"/>
          <w:szCs w:val="28"/>
        </w:rPr>
        <w:t xml:space="preserve"> </w:t>
      </w:r>
      <w:r w:rsidRPr="00881944">
        <w:rPr>
          <w:sz w:val="28"/>
          <w:szCs w:val="28"/>
        </w:rPr>
        <w:t>реализованных</w:t>
      </w:r>
      <w:r w:rsidRPr="00881944">
        <w:rPr>
          <w:spacing w:val="1"/>
          <w:sz w:val="28"/>
          <w:szCs w:val="28"/>
        </w:rPr>
        <w:t xml:space="preserve"> </w:t>
      </w:r>
      <w:r w:rsidRPr="00881944">
        <w:rPr>
          <w:sz w:val="28"/>
          <w:szCs w:val="28"/>
        </w:rPr>
        <w:t>проектов –</w:t>
      </w:r>
      <w:r w:rsidRPr="00881944">
        <w:rPr>
          <w:spacing w:val="-2"/>
          <w:sz w:val="28"/>
          <w:szCs w:val="28"/>
        </w:rPr>
        <w:t xml:space="preserve"> </w:t>
      </w:r>
      <w:r w:rsidRPr="00881944">
        <w:rPr>
          <w:sz w:val="28"/>
          <w:szCs w:val="28"/>
        </w:rPr>
        <w:t>9</w:t>
      </w:r>
      <w:r w:rsidR="000D77AC">
        <w:rPr>
          <w:sz w:val="28"/>
          <w:szCs w:val="28"/>
        </w:rPr>
        <w:t>3</w:t>
      </w:r>
      <w:r w:rsidRPr="00881944">
        <w:rPr>
          <w:sz w:val="28"/>
          <w:szCs w:val="28"/>
        </w:rPr>
        <w:t>%.</w:t>
      </w:r>
    </w:p>
    <w:p w:rsidR="007927DA" w:rsidRPr="00881944" w:rsidRDefault="007927DA" w:rsidP="007927DA">
      <w:pPr>
        <w:pStyle w:val="a5"/>
        <w:numPr>
          <w:ilvl w:val="0"/>
          <w:numId w:val="1"/>
        </w:numPr>
        <w:tabs>
          <w:tab w:val="left" w:pos="112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Определен список пяти лучших проектов СОНКО, победителей конкурсного отбора 2021 года.</w:t>
      </w:r>
    </w:p>
    <w:p w:rsidR="007927DA" w:rsidRPr="00881944" w:rsidRDefault="007927DA" w:rsidP="007927DA">
      <w:pPr>
        <w:pStyle w:val="a5"/>
        <w:tabs>
          <w:tab w:val="left" w:pos="1127"/>
        </w:tabs>
        <w:ind w:left="0" w:firstLine="0"/>
        <w:jc w:val="both"/>
        <w:rPr>
          <w:sz w:val="28"/>
          <w:szCs w:val="28"/>
        </w:rPr>
      </w:pPr>
    </w:p>
    <w:p w:rsidR="007927DA" w:rsidRDefault="007927DA" w:rsidP="007927DA">
      <w:pPr>
        <w:pStyle w:val="a5"/>
        <w:tabs>
          <w:tab w:val="left" w:pos="1373"/>
          <w:tab w:val="left" w:pos="1374"/>
          <w:tab w:val="left" w:pos="2241"/>
          <w:tab w:val="left" w:pos="3601"/>
          <w:tab w:val="left" w:pos="5729"/>
          <w:tab w:val="left" w:pos="7131"/>
          <w:tab w:val="left" w:pos="7580"/>
          <w:tab w:val="left" w:pos="8695"/>
        </w:tabs>
        <w:ind w:left="0" w:right="114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Приложения: </w:t>
      </w:r>
    </w:p>
    <w:p w:rsidR="007927DA" w:rsidRDefault="007927DA" w:rsidP="007927DA">
      <w:pPr>
        <w:pStyle w:val="a5"/>
        <w:tabs>
          <w:tab w:val="left" w:pos="1102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1. </w:t>
      </w:r>
      <w:r w:rsidRPr="00BB2001">
        <w:rPr>
          <w:b/>
          <w:sz w:val="28"/>
          <w:szCs w:val="28"/>
        </w:rPr>
        <w:t>Список</w:t>
      </w:r>
      <w:r w:rsidRPr="00BB2001">
        <w:rPr>
          <w:b/>
          <w:spacing w:val="-5"/>
          <w:sz w:val="28"/>
          <w:szCs w:val="28"/>
        </w:rPr>
        <w:t xml:space="preserve"> </w:t>
      </w:r>
      <w:r w:rsidRPr="00BB2001">
        <w:rPr>
          <w:b/>
          <w:sz w:val="28"/>
          <w:szCs w:val="28"/>
        </w:rPr>
        <w:t>успешно</w:t>
      </w:r>
      <w:r w:rsidRPr="00BB2001">
        <w:rPr>
          <w:b/>
          <w:spacing w:val="-3"/>
          <w:sz w:val="28"/>
          <w:szCs w:val="28"/>
        </w:rPr>
        <w:t xml:space="preserve"> </w:t>
      </w:r>
      <w:r w:rsidRPr="00BB2001">
        <w:rPr>
          <w:b/>
          <w:sz w:val="28"/>
          <w:szCs w:val="28"/>
        </w:rPr>
        <w:t>реализованных</w:t>
      </w:r>
      <w:r w:rsidRPr="00BB2001">
        <w:rPr>
          <w:b/>
          <w:spacing w:val="-1"/>
          <w:sz w:val="28"/>
          <w:szCs w:val="28"/>
        </w:rPr>
        <w:t xml:space="preserve"> </w:t>
      </w:r>
      <w:r w:rsidRPr="00BB2001">
        <w:rPr>
          <w:b/>
          <w:sz w:val="28"/>
          <w:szCs w:val="28"/>
        </w:rPr>
        <w:t>проектов</w:t>
      </w:r>
      <w:r w:rsidRPr="00BB2001">
        <w:rPr>
          <w:b/>
          <w:spacing w:val="-1"/>
          <w:sz w:val="28"/>
          <w:szCs w:val="28"/>
        </w:rPr>
        <w:t xml:space="preserve"> </w:t>
      </w:r>
      <w:r w:rsidRPr="00BB2001">
        <w:rPr>
          <w:sz w:val="28"/>
          <w:szCs w:val="28"/>
        </w:rPr>
        <w:t>(Приложение</w:t>
      </w:r>
      <w:r w:rsidRPr="00BB2001">
        <w:rPr>
          <w:spacing w:val="-3"/>
          <w:sz w:val="28"/>
          <w:szCs w:val="28"/>
        </w:rPr>
        <w:t xml:space="preserve"> </w:t>
      </w:r>
      <w:r w:rsidRPr="00BB2001">
        <w:rPr>
          <w:sz w:val="28"/>
          <w:szCs w:val="28"/>
        </w:rPr>
        <w:t>1)</w:t>
      </w:r>
      <w:r>
        <w:rPr>
          <w:sz w:val="28"/>
          <w:szCs w:val="28"/>
        </w:rPr>
        <w:t>.</w:t>
      </w:r>
    </w:p>
    <w:p w:rsidR="007927DA" w:rsidRPr="00881944" w:rsidRDefault="007927DA" w:rsidP="007927DA">
      <w:pPr>
        <w:tabs>
          <w:tab w:val="left" w:pos="1102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2. </w:t>
      </w:r>
      <w:r w:rsidRPr="00881944">
        <w:rPr>
          <w:b/>
          <w:sz w:val="28"/>
          <w:szCs w:val="28"/>
        </w:rPr>
        <w:t>Список</w:t>
      </w:r>
      <w:r w:rsidRPr="00881944">
        <w:rPr>
          <w:b/>
          <w:spacing w:val="-5"/>
          <w:sz w:val="28"/>
          <w:szCs w:val="28"/>
        </w:rPr>
        <w:t xml:space="preserve"> </w:t>
      </w:r>
      <w:r w:rsidRPr="00881944">
        <w:rPr>
          <w:b/>
          <w:sz w:val="28"/>
          <w:szCs w:val="28"/>
        </w:rPr>
        <w:t>удовлетворительно</w:t>
      </w:r>
      <w:r w:rsidRPr="00881944">
        <w:rPr>
          <w:b/>
          <w:spacing w:val="-3"/>
          <w:sz w:val="28"/>
          <w:szCs w:val="28"/>
        </w:rPr>
        <w:t xml:space="preserve"> </w:t>
      </w:r>
      <w:r w:rsidRPr="00881944">
        <w:rPr>
          <w:b/>
          <w:sz w:val="28"/>
          <w:szCs w:val="28"/>
        </w:rPr>
        <w:t>реализованных</w:t>
      </w:r>
      <w:r w:rsidRPr="00881944">
        <w:rPr>
          <w:b/>
          <w:spacing w:val="-3"/>
          <w:sz w:val="28"/>
          <w:szCs w:val="28"/>
        </w:rPr>
        <w:t xml:space="preserve"> </w:t>
      </w:r>
      <w:r w:rsidRPr="00881944">
        <w:rPr>
          <w:b/>
          <w:sz w:val="28"/>
          <w:szCs w:val="28"/>
        </w:rPr>
        <w:t xml:space="preserve">проектов </w:t>
      </w:r>
      <w:r w:rsidRPr="00881944">
        <w:rPr>
          <w:sz w:val="28"/>
          <w:szCs w:val="28"/>
        </w:rPr>
        <w:t>(Приложение 2).</w:t>
      </w:r>
    </w:p>
    <w:p w:rsidR="007927DA" w:rsidRDefault="007927DA" w:rsidP="007927DA">
      <w:pPr>
        <w:pStyle w:val="1"/>
        <w:tabs>
          <w:tab w:val="left" w:pos="1102"/>
        </w:tabs>
        <w:ind w:left="0"/>
        <w:jc w:val="both"/>
        <w:rPr>
          <w:b w:val="0"/>
        </w:rPr>
      </w:pPr>
      <w:r>
        <w:t>3. </w:t>
      </w:r>
      <w:r w:rsidRPr="00BB2001">
        <w:t>Список</w:t>
      </w:r>
      <w:r w:rsidRPr="00881944">
        <w:rPr>
          <w:spacing w:val="-6"/>
        </w:rPr>
        <w:t xml:space="preserve"> </w:t>
      </w:r>
      <w:r w:rsidRPr="00BB2001">
        <w:t>неудовлетворительно</w:t>
      </w:r>
      <w:r w:rsidRPr="00881944">
        <w:rPr>
          <w:spacing w:val="-5"/>
        </w:rPr>
        <w:t xml:space="preserve"> </w:t>
      </w:r>
      <w:r w:rsidRPr="00BB2001">
        <w:t>реализованных</w:t>
      </w:r>
      <w:r w:rsidRPr="00881944">
        <w:rPr>
          <w:spacing w:val="-4"/>
        </w:rPr>
        <w:t xml:space="preserve"> </w:t>
      </w:r>
      <w:r w:rsidRPr="00BB2001">
        <w:t>проектов</w:t>
      </w:r>
      <w:r>
        <w:t xml:space="preserve"> </w:t>
      </w:r>
      <w:r w:rsidRPr="00881944">
        <w:rPr>
          <w:b w:val="0"/>
        </w:rPr>
        <w:t>(Приложение 3)</w:t>
      </w:r>
      <w:r>
        <w:rPr>
          <w:b w:val="0"/>
        </w:rPr>
        <w:t>.</w:t>
      </w:r>
    </w:p>
    <w:p w:rsidR="007927DA" w:rsidRDefault="007927DA" w:rsidP="007927DA">
      <w:pPr>
        <w:pStyle w:val="1"/>
        <w:tabs>
          <w:tab w:val="left" w:pos="1102"/>
        </w:tabs>
        <w:ind w:left="0"/>
        <w:jc w:val="both"/>
        <w:rPr>
          <w:b w:val="0"/>
        </w:rPr>
      </w:pPr>
      <w:r w:rsidRPr="00881944">
        <w:t>4. Список пяти лучших проектов</w:t>
      </w:r>
      <w:r>
        <w:t xml:space="preserve"> </w:t>
      </w:r>
      <w:r>
        <w:rPr>
          <w:b w:val="0"/>
        </w:rPr>
        <w:t>(П</w:t>
      </w:r>
      <w:r w:rsidRPr="007927DA">
        <w:rPr>
          <w:b w:val="0"/>
        </w:rPr>
        <w:t>риложение 4).</w:t>
      </w:r>
    </w:p>
    <w:p w:rsidR="000D77AC" w:rsidRPr="00881944" w:rsidRDefault="000D77AC" w:rsidP="000D77AC">
      <w:pPr>
        <w:pStyle w:val="1"/>
        <w:tabs>
          <w:tab w:val="left" w:pos="1102"/>
        </w:tabs>
        <w:ind w:left="0"/>
        <w:jc w:val="center"/>
      </w:pPr>
      <w:r>
        <w:rPr>
          <w:b w:val="0"/>
        </w:rPr>
        <w:t>____________</w:t>
      </w:r>
      <w:bookmarkStart w:id="0" w:name="_GoBack"/>
      <w:bookmarkEnd w:id="0"/>
      <w:r>
        <w:rPr>
          <w:b w:val="0"/>
        </w:rPr>
        <w:t>_________</w:t>
      </w:r>
    </w:p>
    <w:sectPr w:rsidR="000D77AC" w:rsidRPr="00881944" w:rsidSect="00EA1F4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AE4" w:rsidRDefault="00CB3AE4" w:rsidP="00EA1F47">
      <w:r>
        <w:separator/>
      </w:r>
    </w:p>
  </w:endnote>
  <w:endnote w:type="continuationSeparator" w:id="0">
    <w:p w:rsidR="00CB3AE4" w:rsidRDefault="00CB3AE4" w:rsidP="00EA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AE4" w:rsidRDefault="00CB3AE4" w:rsidP="00EA1F47">
      <w:r>
        <w:separator/>
      </w:r>
    </w:p>
  </w:footnote>
  <w:footnote w:type="continuationSeparator" w:id="0">
    <w:p w:rsidR="00CB3AE4" w:rsidRDefault="00CB3AE4" w:rsidP="00EA1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2589545"/>
      <w:docPartObj>
        <w:docPartGallery w:val="Page Numbers (Top of Page)"/>
        <w:docPartUnique/>
      </w:docPartObj>
    </w:sdtPr>
    <w:sdtEndPr/>
    <w:sdtContent>
      <w:p w:rsidR="00EA1F47" w:rsidRDefault="00EA1F4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7AC">
          <w:rPr>
            <w:noProof/>
          </w:rPr>
          <w:t>2</w:t>
        </w:r>
        <w:r>
          <w:fldChar w:fldCharType="end"/>
        </w:r>
      </w:p>
    </w:sdtContent>
  </w:sdt>
  <w:p w:rsidR="00EA1F47" w:rsidRDefault="00EA1F4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5332D"/>
    <w:multiLevelType w:val="hybridMultilevel"/>
    <w:tmpl w:val="A6DA9842"/>
    <w:lvl w:ilvl="0" w:tplc="22BA80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823FB"/>
    <w:multiLevelType w:val="hybridMultilevel"/>
    <w:tmpl w:val="165AC8B6"/>
    <w:lvl w:ilvl="0" w:tplc="9006D8E8">
      <w:start w:val="1"/>
      <w:numFmt w:val="decimal"/>
      <w:lvlText w:val="%1."/>
      <w:lvlJc w:val="left"/>
      <w:pPr>
        <w:ind w:left="2295" w:hanging="45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4F2E9EC">
      <w:numFmt w:val="bullet"/>
      <w:lvlText w:val="•"/>
      <w:lvlJc w:val="left"/>
      <w:pPr>
        <w:ind w:left="1122" w:hanging="451"/>
      </w:pPr>
      <w:rPr>
        <w:rFonts w:hint="default"/>
        <w:lang w:val="ru-RU" w:eastAsia="en-US" w:bidi="ar-SA"/>
      </w:rPr>
    </w:lvl>
    <w:lvl w:ilvl="2" w:tplc="CADCD394">
      <w:numFmt w:val="bullet"/>
      <w:lvlText w:val="•"/>
      <w:lvlJc w:val="left"/>
      <w:pPr>
        <w:ind w:left="2125" w:hanging="451"/>
      </w:pPr>
      <w:rPr>
        <w:rFonts w:hint="default"/>
        <w:lang w:val="ru-RU" w:eastAsia="en-US" w:bidi="ar-SA"/>
      </w:rPr>
    </w:lvl>
    <w:lvl w:ilvl="3" w:tplc="625823A0">
      <w:numFmt w:val="bullet"/>
      <w:lvlText w:val="•"/>
      <w:lvlJc w:val="left"/>
      <w:pPr>
        <w:ind w:left="3127" w:hanging="451"/>
      </w:pPr>
      <w:rPr>
        <w:rFonts w:hint="default"/>
        <w:lang w:val="ru-RU" w:eastAsia="en-US" w:bidi="ar-SA"/>
      </w:rPr>
    </w:lvl>
    <w:lvl w:ilvl="4" w:tplc="3184261C">
      <w:numFmt w:val="bullet"/>
      <w:lvlText w:val="•"/>
      <w:lvlJc w:val="left"/>
      <w:pPr>
        <w:ind w:left="4130" w:hanging="451"/>
      </w:pPr>
      <w:rPr>
        <w:rFonts w:hint="default"/>
        <w:lang w:val="ru-RU" w:eastAsia="en-US" w:bidi="ar-SA"/>
      </w:rPr>
    </w:lvl>
    <w:lvl w:ilvl="5" w:tplc="7F287DD4">
      <w:numFmt w:val="bullet"/>
      <w:lvlText w:val="•"/>
      <w:lvlJc w:val="left"/>
      <w:pPr>
        <w:ind w:left="5133" w:hanging="451"/>
      </w:pPr>
      <w:rPr>
        <w:rFonts w:hint="default"/>
        <w:lang w:val="ru-RU" w:eastAsia="en-US" w:bidi="ar-SA"/>
      </w:rPr>
    </w:lvl>
    <w:lvl w:ilvl="6" w:tplc="8FB6BB3E">
      <w:numFmt w:val="bullet"/>
      <w:lvlText w:val="•"/>
      <w:lvlJc w:val="left"/>
      <w:pPr>
        <w:ind w:left="6135" w:hanging="451"/>
      </w:pPr>
      <w:rPr>
        <w:rFonts w:hint="default"/>
        <w:lang w:val="ru-RU" w:eastAsia="en-US" w:bidi="ar-SA"/>
      </w:rPr>
    </w:lvl>
    <w:lvl w:ilvl="7" w:tplc="CD804472">
      <w:numFmt w:val="bullet"/>
      <w:lvlText w:val="•"/>
      <w:lvlJc w:val="left"/>
      <w:pPr>
        <w:ind w:left="7138" w:hanging="451"/>
      </w:pPr>
      <w:rPr>
        <w:rFonts w:hint="default"/>
        <w:lang w:val="ru-RU" w:eastAsia="en-US" w:bidi="ar-SA"/>
      </w:rPr>
    </w:lvl>
    <w:lvl w:ilvl="8" w:tplc="41D84DD4">
      <w:numFmt w:val="bullet"/>
      <w:lvlText w:val="•"/>
      <w:lvlJc w:val="left"/>
      <w:pPr>
        <w:ind w:left="8141" w:hanging="451"/>
      </w:pPr>
      <w:rPr>
        <w:rFonts w:hint="default"/>
        <w:lang w:val="ru-RU" w:eastAsia="en-US" w:bidi="ar-SA"/>
      </w:rPr>
    </w:lvl>
  </w:abstractNum>
  <w:abstractNum w:abstractNumId="2" w15:restartNumberingAfterBreak="0">
    <w:nsid w:val="2C3A6078"/>
    <w:multiLevelType w:val="hybridMultilevel"/>
    <w:tmpl w:val="5EAED3AA"/>
    <w:lvl w:ilvl="0" w:tplc="DDD25A80">
      <w:start w:val="1"/>
      <w:numFmt w:val="decimal"/>
      <w:lvlText w:val="%1)"/>
      <w:lvlJc w:val="left"/>
      <w:pPr>
        <w:ind w:left="305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83E7C62">
      <w:numFmt w:val="bullet"/>
      <w:lvlText w:val="•"/>
      <w:lvlJc w:val="left"/>
      <w:pPr>
        <w:ind w:left="1236" w:hanging="305"/>
      </w:pPr>
      <w:rPr>
        <w:rFonts w:hint="default"/>
        <w:lang w:val="ru-RU" w:eastAsia="en-US" w:bidi="ar-SA"/>
      </w:rPr>
    </w:lvl>
    <w:lvl w:ilvl="2" w:tplc="2EE0D524">
      <w:numFmt w:val="bullet"/>
      <w:lvlText w:val="•"/>
      <w:lvlJc w:val="left"/>
      <w:pPr>
        <w:ind w:left="2169" w:hanging="305"/>
      </w:pPr>
      <w:rPr>
        <w:rFonts w:hint="default"/>
        <w:lang w:val="ru-RU" w:eastAsia="en-US" w:bidi="ar-SA"/>
      </w:rPr>
    </w:lvl>
    <w:lvl w:ilvl="3" w:tplc="3D30E760">
      <w:numFmt w:val="bullet"/>
      <w:lvlText w:val="•"/>
      <w:lvlJc w:val="left"/>
      <w:pPr>
        <w:ind w:left="3101" w:hanging="305"/>
      </w:pPr>
      <w:rPr>
        <w:rFonts w:hint="default"/>
        <w:lang w:val="ru-RU" w:eastAsia="en-US" w:bidi="ar-SA"/>
      </w:rPr>
    </w:lvl>
    <w:lvl w:ilvl="4" w:tplc="DC60E992">
      <w:numFmt w:val="bullet"/>
      <w:lvlText w:val="•"/>
      <w:lvlJc w:val="left"/>
      <w:pPr>
        <w:ind w:left="4034" w:hanging="305"/>
      </w:pPr>
      <w:rPr>
        <w:rFonts w:hint="default"/>
        <w:lang w:val="ru-RU" w:eastAsia="en-US" w:bidi="ar-SA"/>
      </w:rPr>
    </w:lvl>
    <w:lvl w:ilvl="5" w:tplc="0608D33E">
      <w:numFmt w:val="bullet"/>
      <w:lvlText w:val="•"/>
      <w:lvlJc w:val="left"/>
      <w:pPr>
        <w:ind w:left="4967" w:hanging="305"/>
      </w:pPr>
      <w:rPr>
        <w:rFonts w:hint="default"/>
        <w:lang w:val="ru-RU" w:eastAsia="en-US" w:bidi="ar-SA"/>
      </w:rPr>
    </w:lvl>
    <w:lvl w:ilvl="6" w:tplc="77BE4152">
      <w:numFmt w:val="bullet"/>
      <w:lvlText w:val="•"/>
      <w:lvlJc w:val="left"/>
      <w:pPr>
        <w:ind w:left="5899" w:hanging="305"/>
      </w:pPr>
      <w:rPr>
        <w:rFonts w:hint="default"/>
        <w:lang w:val="ru-RU" w:eastAsia="en-US" w:bidi="ar-SA"/>
      </w:rPr>
    </w:lvl>
    <w:lvl w:ilvl="7" w:tplc="6C3A790A">
      <w:numFmt w:val="bullet"/>
      <w:lvlText w:val="•"/>
      <w:lvlJc w:val="left"/>
      <w:pPr>
        <w:ind w:left="6832" w:hanging="305"/>
      </w:pPr>
      <w:rPr>
        <w:rFonts w:hint="default"/>
        <w:lang w:val="ru-RU" w:eastAsia="en-US" w:bidi="ar-SA"/>
      </w:rPr>
    </w:lvl>
    <w:lvl w:ilvl="8" w:tplc="19E00872">
      <w:numFmt w:val="bullet"/>
      <w:lvlText w:val="•"/>
      <w:lvlJc w:val="left"/>
      <w:pPr>
        <w:ind w:left="7765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41A64B5E"/>
    <w:multiLevelType w:val="hybridMultilevel"/>
    <w:tmpl w:val="D34801E6"/>
    <w:lvl w:ilvl="0" w:tplc="713EE488">
      <w:start w:val="1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229275C"/>
    <w:multiLevelType w:val="hybridMultilevel"/>
    <w:tmpl w:val="B3A8B770"/>
    <w:lvl w:ilvl="0" w:tplc="67AA7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F5"/>
    <w:rsid w:val="000B785F"/>
    <w:rsid w:val="000D77AC"/>
    <w:rsid w:val="002249A5"/>
    <w:rsid w:val="00294522"/>
    <w:rsid w:val="00384409"/>
    <w:rsid w:val="003F0001"/>
    <w:rsid w:val="0040718B"/>
    <w:rsid w:val="005014F5"/>
    <w:rsid w:val="007927DA"/>
    <w:rsid w:val="007B7819"/>
    <w:rsid w:val="00A51572"/>
    <w:rsid w:val="00A732FC"/>
    <w:rsid w:val="00CB3AE4"/>
    <w:rsid w:val="00EA1F47"/>
    <w:rsid w:val="00EC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240F7-72D7-4506-99EA-BB6DF337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A1F47"/>
    <w:pPr>
      <w:widowControl w:val="0"/>
      <w:autoSpaceDE w:val="0"/>
      <w:autoSpaceDN w:val="0"/>
      <w:spacing w:after="0" w:line="240" w:lineRule="auto"/>
    </w:pPr>
    <w:rPr>
      <w:rFonts w:eastAsia="Times New Roman"/>
      <w:color w:val="auto"/>
      <w:sz w:val="22"/>
      <w:szCs w:val="22"/>
    </w:rPr>
  </w:style>
  <w:style w:type="paragraph" w:styleId="1">
    <w:name w:val="heading 1"/>
    <w:basedOn w:val="a"/>
    <w:link w:val="10"/>
    <w:uiPriority w:val="1"/>
    <w:qFormat/>
    <w:rsid w:val="00EA1F47"/>
    <w:pPr>
      <w:ind w:left="73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A1F47"/>
    <w:rPr>
      <w:rFonts w:eastAsia="Times New Roman"/>
      <w:b/>
      <w:bCs/>
      <w:color w:val="auto"/>
      <w:szCs w:val="28"/>
    </w:rPr>
  </w:style>
  <w:style w:type="paragraph" w:styleId="a3">
    <w:name w:val="Body Text"/>
    <w:basedOn w:val="a"/>
    <w:link w:val="a4"/>
    <w:uiPriority w:val="1"/>
    <w:qFormat/>
    <w:rsid w:val="00EA1F4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A1F47"/>
    <w:rPr>
      <w:rFonts w:eastAsia="Times New Roman"/>
      <w:color w:val="auto"/>
      <w:szCs w:val="28"/>
    </w:rPr>
  </w:style>
  <w:style w:type="paragraph" w:styleId="a5">
    <w:name w:val="List Paragraph"/>
    <w:basedOn w:val="a"/>
    <w:uiPriority w:val="1"/>
    <w:qFormat/>
    <w:rsid w:val="00EA1F47"/>
    <w:pPr>
      <w:ind w:left="112" w:firstLine="708"/>
    </w:pPr>
  </w:style>
  <w:style w:type="paragraph" w:styleId="a6">
    <w:name w:val="header"/>
    <w:basedOn w:val="a"/>
    <w:link w:val="a7"/>
    <w:uiPriority w:val="99"/>
    <w:unhideWhenUsed/>
    <w:rsid w:val="00EA1F4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1F47"/>
    <w:rPr>
      <w:rFonts w:eastAsia="Times New Roman"/>
      <w:color w:val="auto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EA1F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1F47"/>
    <w:rPr>
      <w:rFonts w:eastAsia="Times New Roman"/>
      <w:color w:val="auto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A1F4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A1F47"/>
    <w:rPr>
      <w:rFonts w:ascii="Segoe UI" w:eastAsia="Times New Roman" w:hAnsi="Segoe UI" w:cs="Segoe UI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Коряковцева Надежда Борисовна</dc:creator>
  <cp:keywords/>
  <dc:description/>
  <cp:lastModifiedBy>Коряковцева Надежда Борисовна</cp:lastModifiedBy>
  <cp:revision>6</cp:revision>
  <cp:lastPrinted>2023-10-19T08:52:00Z</cp:lastPrinted>
  <dcterms:created xsi:type="dcterms:W3CDTF">2023-10-19T08:48:00Z</dcterms:created>
  <dcterms:modified xsi:type="dcterms:W3CDTF">2023-10-20T08:49:00Z</dcterms:modified>
</cp:coreProperties>
</file>